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289236" w14:textId="77777777" w:rsidR="0056772B" w:rsidRDefault="009753FC" w:rsidP="00B42560">
      <w:pPr>
        <w:pStyle w:val="ProtokollLexTn10F"/>
        <w:ind w:right="-1703"/>
      </w:pPr>
      <w:r>
        <w:t>Plats och tid</w:t>
      </w:r>
    </w:p>
    <w:p w14:paraId="657DDE28" w14:textId="77777777" w:rsidR="0056772B" w:rsidRDefault="00CB6658" w:rsidP="00B42560">
      <w:pPr>
        <w:pStyle w:val="ProtokollLexTn12"/>
        <w:ind w:right="-1703"/>
      </w:pPr>
      <w:sdt>
        <w:sdtPr>
          <w:alias w:val="SammanträdePlats"/>
          <w:tag w:val="Lex_SammantraedePlats"/>
          <w:id w:val="-1448534353"/>
          <w:placeholder>
            <w:docPart w:val="2A4050EAEF2040CD9CB912F85FB33BEF"/>
          </w:placeholder>
          <w:text w:multiLine="1"/>
        </w:sdtPr>
        <w:sdtEndPr/>
        <w:sdtContent>
          <w:r w:rsidR="007533A4" w:rsidRPr="00885048">
            <w:t>Kommunkontoret Djurås</w:t>
          </w:r>
        </w:sdtContent>
      </w:sdt>
      <w:r w:rsidR="009753FC">
        <w:t xml:space="preserve">, kl. </w:t>
      </w:r>
      <w:sdt>
        <w:sdtPr>
          <w:alias w:val="SammanträdeTid"/>
          <w:tag w:val="Lex_SammantraedeTid"/>
          <w:id w:val="236067210"/>
          <w:placeholder>
            <w:docPart w:val="A4CCEFC768DE4420873857C2AE5DC0A6"/>
          </w:placeholder>
          <w:text w:multiLine="1"/>
        </w:sdtPr>
        <w:sdtEndPr/>
        <w:sdtContent>
          <w:r w:rsidR="007533A4" w:rsidRPr="00885048">
            <w:t>13:00</w:t>
          </w:r>
        </w:sdtContent>
      </w:sdt>
      <w:r w:rsidR="009753FC">
        <w:t>-</w:t>
      </w:r>
      <w:sdt>
        <w:sdtPr>
          <w:alias w:val="SammanträdeSluttid"/>
          <w:tag w:val="Lex_SammantraedeSluttid"/>
          <w:id w:val="1802412785"/>
          <w:placeholder>
            <w:docPart w:val="4E72FDC96CFD49928196370F485CE159"/>
          </w:placeholder>
          <w:text w:multiLine="1"/>
        </w:sdtPr>
        <w:sdtEndPr/>
        <w:sdtContent>
          <w:r w:rsidR="007533A4" w:rsidRPr="00885048">
            <w:t>16:05</w:t>
          </w:r>
        </w:sdtContent>
      </w:sdt>
    </w:p>
    <w:p w14:paraId="28C09BBE" w14:textId="77777777" w:rsidR="0056772B" w:rsidRDefault="0056772B" w:rsidP="00B42560">
      <w:pPr>
        <w:pStyle w:val="ProtokollLexTn12"/>
        <w:ind w:right="-1703"/>
      </w:pPr>
    </w:p>
    <w:p w14:paraId="0023A17E" w14:textId="77777777" w:rsidR="0056772B" w:rsidRDefault="009753FC" w:rsidP="00B42560">
      <w:pPr>
        <w:pStyle w:val="ProtokollLexTn10F"/>
        <w:ind w:right="-1703"/>
      </w:pPr>
      <w:r>
        <w:t>Beslutande</w:t>
      </w:r>
    </w:p>
    <w:p w14:paraId="71F70D9A" w14:textId="77777777" w:rsidR="0056772B" w:rsidRDefault="009753FC" w:rsidP="00B42560">
      <w:pPr>
        <w:pStyle w:val="ProtokollLexTn10"/>
        <w:ind w:right="-1703"/>
      </w:pPr>
      <w:r>
        <w:t>Ledamöter</w:t>
      </w:r>
    </w:p>
    <w:p w14:paraId="2DD1BAF1" w14:textId="77777777" w:rsidR="0056772B" w:rsidRDefault="00CB6658" w:rsidP="00B42560">
      <w:pPr>
        <w:pStyle w:val="ProtokollLexTn12"/>
        <w:ind w:right="-1703"/>
      </w:pPr>
      <w:sdt>
        <w:sdtPr>
          <w:alias w:val="DeltagarlistaOrdforande"/>
          <w:tag w:val="Lex_DeltagarlistaOrdforande"/>
          <w:id w:val="1693728605"/>
          <w:placeholder>
            <w:docPart w:val="2214EA99D49644D59F010726F9398F19"/>
          </w:placeholder>
          <w:text w:multiLine="1"/>
        </w:sdtPr>
        <w:sdtEndPr/>
        <w:sdtContent>
          <w:r w:rsidR="007533A4" w:rsidRPr="00885048">
            <w:t>Eva-Lotta Törnblom Nises (S)</w:t>
          </w:r>
        </w:sdtContent>
      </w:sdt>
      <w:r w:rsidR="009753FC">
        <w:t>, ordförande</w:t>
      </w:r>
    </w:p>
    <w:p w14:paraId="61FD8A4A" w14:textId="77777777" w:rsidR="0056772B" w:rsidRDefault="00CB6658" w:rsidP="00B42560">
      <w:pPr>
        <w:pStyle w:val="ProtokollLexTn12"/>
        <w:ind w:right="-1703"/>
      </w:pPr>
      <w:sdt>
        <w:sdtPr>
          <w:alias w:val="DeltagarlistaLedamot"/>
          <w:tag w:val="Lex_DeltagarlistaLedamot"/>
          <w:id w:val="670291998"/>
          <w:placeholder>
            <w:docPart w:val="262AF269637E41E6BF43390E7C4319D4"/>
          </w:placeholder>
          <w:text w:multiLine="1"/>
        </w:sdtPr>
        <w:sdtEndPr/>
        <w:sdtContent>
          <w:r w:rsidR="001C174A" w:rsidRPr="00885048">
            <w:t>Birgitta Floresjö (C)</w:t>
          </w:r>
          <w:r w:rsidR="001C174A" w:rsidRPr="00885048">
            <w:cr/>
            <w:t>Johan Elfsberg (C)</w:t>
          </w:r>
          <w:r w:rsidR="001C174A" w:rsidRPr="00885048">
            <w:cr/>
            <w:t>Barbro Wallin (M)</w:t>
          </w:r>
          <w:r w:rsidR="001C174A" w:rsidRPr="00885048">
            <w:cr/>
            <w:t>Robert Österlund (V)</w:t>
          </w:r>
          <w:r w:rsidR="001C174A" w:rsidRPr="00885048">
            <w:cr/>
            <w:t>Catharina Karlhager (KD)</w:t>
          </w:r>
          <w:r w:rsidR="001C174A" w:rsidRPr="00885048">
            <w:cr/>
            <w:t>Marianne Hjort (KD)</w:t>
          </w:r>
          <w:r w:rsidR="001C174A" w:rsidRPr="00885048">
            <w:cr/>
            <w:t>Tomas Jansson (S)</w:t>
          </w:r>
        </w:sdtContent>
      </w:sdt>
    </w:p>
    <w:p w14:paraId="56AF1172" w14:textId="77777777" w:rsidR="0056772B" w:rsidRDefault="0056772B" w:rsidP="00B42560">
      <w:pPr>
        <w:pStyle w:val="ProtokollLexTn08"/>
        <w:ind w:right="-1703"/>
      </w:pPr>
    </w:p>
    <w:p w14:paraId="153D3715" w14:textId="77777777" w:rsidR="0056772B" w:rsidRDefault="009753FC" w:rsidP="00B42560">
      <w:pPr>
        <w:pStyle w:val="ProtokollLexTn10"/>
        <w:ind w:right="-1703"/>
      </w:pPr>
      <w:r>
        <w:t>Tjänstgörande ersättare</w:t>
      </w:r>
    </w:p>
    <w:p w14:paraId="6876CCFC" w14:textId="77777777" w:rsidR="0056772B" w:rsidRPr="0010764D" w:rsidRDefault="00053E04" w:rsidP="00B42560">
      <w:pPr>
        <w:pStyle w:val="ProtokollLexTn12"/>
        <w:ind w:right="-1703"/>
      </w:pPr>
      <w:r w:rsidRPr="00885048">
        <w:t>Maria Liss (KD)</w:t>
      </w:r>
      <w:r>
        <w:t xml:space="preserve"> </w:t>
      </w:r>
      <w:r w:rsidR="009753FC" w:rsidRPr="0010764D">
        <w:t xml:space="preserve">tjänstgörande för </w:t>
      </w:r>
      <w:r>
        <w:t>Ulf Haglund (KOSA)</w:t>
      </w:r>
    </w:p>
    <w:p w14:paraId="30A2CDC5" w14:textId="77777777" w:rsidR="0056772B" w:rsidRDefault="0056772B" w:rsidP="00B42560">
      <w:pPr>
        <w:pStyle w:val="ProtokollLexTn12"/>
        <w:ind w:right="-1703"/>
      </w:pPr>
    </w:p>
    <w:p w14:paraId="70BCB975" w14:textId="77777777" w:rsidR="0056772B" w:rsidRDefault="009753FC" w:rsidP="00B42560">
      <w:pPr>
        <w:pStyle w:val="ProtokollLexTn10F"/>
        <w:ind w:right="-1703"/>
      </w:pPr>
      <w:r>
        <w:t>Övriga närvarande</w:t>
      </w:r>
    </w:p>
    <w:p w14:paraId="1323B4DE" w14:textId="77777777" w:rsidR="0056772B" w:rsidRDefault="009753FC" w:rsidP="00B42560">
      <w:pPr>
        <w:pStyle w:val="ProtokollLexTn10"/>
        <w:ind w:right="-1703"/>
      </w:pPr>
      <w:r>
        <w:t>Ersättare</w:t>
      </w:r>
    </w:p>
    <w:p w14:paraId="5BDE69C2" w14:textId="77777777" w:rsidR="0056772B" w:rsidRDefault="00CB6658" w:rsidP="00B42560">
      <w:pPr>
        <w:pStyle w:val="ProtokollLexTn12"/>
        <w:ind w:right="-1703"/>
      </w:pPr>
      <w:sdt>
        <w:sdtPr>
          <w:alias w:val="DeltagarlistaErsattare"/>
          <w:tag w:val="Lex_DeltagarlistaErsattare"/>
          <w:id w:val="1519198528"/>
          <w:placeholder>
            <w:docPart w:val="37B3B8576C114F3889E4F6308A14D6CB"/>
          </w:placeholder>
          <w:text w:multiLine="1"/>
        </w:sdtPr>
        <w:sdtEndPr/>
        <w:sdtContent>
          <w:r w:rsidR="001C174A" w:rsidRPr="00885048">
            <w:t>Irené Homman (S)</w:t>
          </w:r>
          <w:r w:rsidR="001C174A" w:rsidRPr="00885048">
            <w:cr/>
            <w:t>Lars Svensson (M)</w:t>
          </w:r>
          <w:r w:rsidR="001C174A" w:rsidRPr="00885048">
            <w:cr/>
            <w:t>Bengt Rosén (M</w:t>
          </w:r>
          <w:r w:rsidR="00053E04">
            <w:t>) del av § 29, §§ 30, 32</w:t>
          </w:r>
          <w:r w:rsidR="00053E04" w:rsidRPr="00885048">
            <w:t xml:space="preserve"> </w:t>
          </w:r>
          <w:r w:rsidR="001C174A" w:rsidRPr="00885048">
            <w:cr/>
            <w:t>Hugo Holmats (L)</w:t>
          </w:r>
        </w:sdtContent>
      </w:sdt>
    </w:p>
    <w:p w14:paraId="7E8C31C2" w14:textId="77777777" w:rsidR="0056772B" w:rsidRDefault="0056772B" w:rsidP="00B42560">
      <w:pPr>
        <w:pStyle w:val="ProtokollLexTn08"/>
        <w:ind w:right="-1703"/>
      </w:pPr>
    </w:p>
    <w:p w14:paraId="635DCA19" w14:textId="77777777" w:rsidR="0056772B" w:rsidRDefault="009753FC" w:rsidP="00B42560">
      <w:pPr>
        <w:pStyle w:val="ProtokollLexTn10"/>
        <w:ind w:right="-1703"/>
      </w:pPr>
      <w:r>
        <w:t>Tjänste</w:t>
      </w:r>
      <w:r w:rsidR="00297618">
        <w:t>personer</w:t>
      </w:r>
    </w:p>
    <w:p w14:paraId="201F0D35" w14:textId="77777777" w:rsidR="0056772B" w:rsidRDefault="00CB6658" w:rsidP="00B42560">
      <w:pPr>
        <w:pStyle w:val="ProtokollLexTn12"/>
        <w:ind w:right="-1703"/>
      </w:pPr>
      <w:sdt>
        <w:sdtPr>
          <w:alias w:val="DeltagarlistaTjansteman"/>
          <w:tag w:val="Lex_DeltagarlistaTjansteman"/>
          <w:id w:val="1900784755"/>
          <w:placeholder>
            <w:docPart w:val="9FB1B55B35BF430AB5538720D7881044"/>
          </w:placeholder>
          <w:text w:multiLine="1"/>
        </w:sdtPr>
        <w:sdtEndPr/>
        <w:sdtContent>
          <w:r w:rsidR="001C174A" w:rsidRPr="00885048">
            <w:t>Ulrika Gärdsback, socialchef</w:t>
          </w:r>
          <w:r w:rsidR="001C174A" w:rsidRPr="00885048">
            <w:cr/>
            <w:t>Malin Gudmundsson, medicinskt ansvarig sjukskö</w:t>
          </w:r>
          <w:r w:rsidR="00053E04">
            <w:t>terska (MAS) § 30</w:t>
          </w:r>
          <w:r w:rsidR="00053E04">
            <w:br/>
          </w:r>
          <w:r w:rsidR="001C174A" w:rsidRPr="00885048">
            <w:t>Mats Björk, 1:e socialsekreterare</w:t>
          </w:r>
          <w:r w:rsidR="00053E04">
            <w:t xml:space="preserve"> § 32</w:t>
          </w:r>
        </w:sdtContent>
      </w:sdt>
    </w:p>
    <w:p w14:paraId="624A61D9" w14:textId="77777777" w:rsidR="0056772B" w:rsidRDefault="0056772B" w:rsidP="00B42560">
      <w:pPr>
        <w:pStyle w:val="ProtokollLexTn08"/>
        <w:ind w:right="-1703"/>
      </w:pPr>
    </w:p>
    <w:p w14:paraId="5A98B97E" w14:textId="77777777" w:rsidR="0056772B" w:rsidRDefault="0056772B" w:rsidP="00B42560">
      <w:pPr>
        <w:pStyle w:val="ProtokollLexTn08"/>
        <w:ind w:right="-1703"/>
      </w:pPr>
    </w:p>
    <w:p w14:paraId="3010F3B0" w14:textId="77777777" w:rsidR="00D27EE6" w:rsidRPr="00D27EE6" w:rsidRDefault="00D27EE6" w:rsidP="00D27EE6">
      <w:pPr>
        <w:pStyle w:val="ProtokollLexTn12"/>
      </w:pPr>
    </w:p>
    <w:p w14:paraId="15616368" w14:textId="77777777" w:rsidR="0056772B" w:rsidRDefault="0056772B" w:rsidP="00B42560">
      <w:pPr>
        <w:pStyle w:val="ProtokollLexTn12"/>
        <w:ind w:right="-1703"/>
      </w:pPr>
    </w:p>
    <w:p w14:paraId="542F56A9" w14:textId="77777777" w:rsidR="001D3F9F" w:rsidRDefault="001D3F9F" w:rsidP="00B42560">
      <w:pPr>
        <w:pStyle w:val="ProtokollLexTn12"/>
        <w:ind w:right="-1703"/>
      </w:pPr>
    </w:p>
    <w:p w14:paraId="371C6EFB" w14:textId="77777777" w:rsidR="0056772B" w:rsidRDefault="009753FC" w:rsidP="00B42560">
      <w:pPr>
        <w:pStyle w:val="ProtokollLexTn10F"/>
        <w:ind w:right="-1703"/>
      </w:pPr>
      <w:r>
        <w:t>Justering</w:t>
      </w:r>
    </w:p>
    <w:p w14:paraId="58DA6800" w14:textId="77777777" w:rsidR="0056772B" w:rsidRDefault="009753FC" w:rsidP="00B42560">
      <w:pPr>
        <w:pStyle w:val="ProtokollLexTn10"/>
        <w:ind w:right="-1703"/>
      </w:pPr>
      <w:r>
        <w:t>Justerare</w:t>
      </w:r>
    </w:p>
    <w:p w14:paraId="4DD4B984" w14:textId="77777777" w:rsidR="0056772B" w:rsidRDefault="00CB6658" w:rsidP="00B42560">
      <w:pPr>
        <w:pStyle w:val="ProtokollLexTn12"/>
        <w:ind w:right="-1703"/>
      </w:pPr>
      <w:sdt>
        <w:sdtPr>
          <w:alias w:val="SammanträdeJusterare"/>
          <w:tag w:val="Lex_SammantraedeJusterare"/>
          <w:id w:val="1437101205"/>
          <w:placeholder>
            <w:docPart w:val="658747AE808C4E5D8F73D2E59D4E79A5"/>
          </w:placeholder>
          <w:text w:multiLine="1"/>
        </w:sdtPr>
        <w:sdtEndPr/>
        <w:sdtContent>
          <w:r w:rsidR="001C174A" w:rsidRPr="00885048">
            <w:t>Catharina Karlhager (KD)</w:t>
          </w:r>
        </w:sdtContent>
      </w:sdt>
    </w:p>
    <w:p w14:paraId="74DDDDE8" w14:textId="77777777" w:rsidR="0056772B" w:rsidRDefault="0056772B" w:rsidP="00B42560">
      <w:pPr>
        <w:pStyle w:val="ProtokollLexTn08"/>
        <w:ind w:right="-1703"/>
      </w:pPr>
    </w:p>
    <w:p w14:paraId="7E970F21" w14:textId="77777777" w:rsidR="0056772B" w:rsidRDefault="009753FC" w:rsidP="00B42560">
      <w:pPr>
        <w:pStyle w:val="ProtokollLexTn10"/>
        <w:tabs>
          <w:tab w:val="left" w:pos="6804"/>
        </w:tabs>
        <w:ind w:right="-1703"/>
      </w:pPr>
      <w:r>
        <w:t>Plats och tid</w:t>
      </w:r>
      <w:r>
        <w:tab/>
        <w:t>Justerade paragrafer</w:t>
      </w:r>
    </w:p>
    <w:p w14:paraId="042C5CF4" w14:textId="224576B0" w:rsidR="0056772B" w:rsidRDefault="00CB6658" w:rsidP="00B42560">
      <w:pPr>
        <w:pStyle w:val="ProtokollLexTn12"/>
        <w:tabs>
          <w:tab w:val="left" w:pos="6804"/>
        </w:tabs>
        <w:ind w:right="-1703"/>
      </w:pPr>
      <w:sdt>
        <w:sdtPr>
          <w:alias w:val="SammanträdeJusteringplats"/>
          <w:tag w:val="Lex_SammantraedeJusteringplats"/>
          <w:id w:val="-1854638426"/>
          <w:placeholder>
            <w:docPart w:val="89DFAFD1421047BFAD49895197DDF44D"/>
          </w:placeholder>
          <w:text w:multiLine="1"/>
        </w:sdtPr>
        <w:sdtEndPr/>
        <w:sdtContent>
          <w:r w:rsidR="001C174A" w:rsidRPr="00885048">
            <w:t>Kommunkontoret Djurås</w:t>
          </w:r>
        </w:sdtContent>
      </w:sdt>
      <w:r w:rsidR="009753FC">
        <w:t xml:space="preserve"> </w:t>
      </w:r>
      <w:sdt>
        <w:sdtPr>
          <w:alias w:val="SammanträdeJusteringdatum"/>
          <w:tag w:val="Lex_SammantraedeJusteringdatum"/>
          <w:id w:val="-748266383"/>
          <w:placeholder>
            <w:docPart w:val="A6706122BC8E4F93AAA0D060BD35B6FE"/>
          </w:placeholder>
          <w:text w:multiLine="1"/>
        </w:sdtPr>
        <w:sdtEndPr/>
        <w:sdtContent>
          <w:r w:rsidR="00465914" w:rsidRPr="00465914">
            <w:t>2024-04-26</w:t>
          </w:r>
        </w:sdtContent>
      </w:sdt>
      <w:r w:rsidR="009753FC" w:rsidRPr="00465914">
        <w:t xml:space="preserve">, kl. </w:t>
      </w:r>
      <w:sdt>
        <w:sdtPr>
          <w:alias w:val="SammanträdeJusteringtid"/>
          <w:tag w:val="Lex_SammantraedeJusteringtid"/>
          <w:id w:val="1633665343"/>
          <w:placeholder>
            <w:docPart w:val="8E9130CC3F294FFDA1C4D575B512C4E9"/>
          </w:placeholder>
          <w:text w:multiLine="1"/>
        </w:sdtPr>
        <w:sdtEndPr/>
        <w:sdtContent>
          <w:r w:rsidR="00465914" w:rsidRPr="00465914">
            <w:t>14:30</w:t>
          </w:r>
        </w:sdtContent>
      </w:sdt>
      <w:r w:rsidR="009753FC">
        <w:tab/>
      </w:r>
      <w:sdt>
        <w:sdtPr>
          <w:alias w:val="SammanträdestartParagraf"/>
          <w:tag w:val="Lex_SammantraedestartParagraf"/>
          <w:id w:val="-258763161"/>
          <w:placeholder>
            <w:docPart w:val="F98AD0C575EC43988FFFE6D5D33C7315"/>
          </w:placeholder>
          <w:text w:multiLine="1"/>
        </w:sdtPr>
        <w:sdtEndPr/>
        <w:sdtContent>
          <w:r w:rsidR="001C174A" w:rsidRPr="00885048">
            <w:t>§ 29</w:t>
          </w:r>
        </w:sdtContent>
      </w:sdt>
      <w:r w:rsidR="009753FC">
        <w:t>-</w:t>
      </w:r>
      <w:sdt>
        <w:sdtPr>
          <w:alias w:val="SammanträdeslutParagraf"/>
          <w:tag w:val="Lex_SammantraedeslutParagraf"/>
          <w:id w:val="-1006902964"/>
          <w:placeholder>
            <w:docPart w:val="BB570DBB81874FC6B8955F3E6A665015"/>
          </w:placeholder>
          <w:text w:multiLine="1"/>
        </w:sdtPr>
        <w:sdtEndPr/>
        <w:sdtContent>
          <w:r w:rsidR="001C174A" w:rsidRPr="00885048">
            <w:t>§ 3</w:t>
          </w:r>
          <w:r w:rsidR="00180387">
            <w:t>6</w:t>
          </w:r>
        </w:sdtContent>
      </w:sdt>
    </w:p>
    <w:p w14:paraId="34F6A8C6" w14:textId="77777777" w:rsidR="0056772B" w:rsidRDefault="0056772B" w:rsidP="00B42560">
      <w:pPr>
        <w:pStyle w:val="ProtokollLexTn12"/>
        <w:ind w:right="-1703"/>
      </w:pPr>
    </w:p>
    <w:p w14:paraId="75B58D3E" w14:textId="77777777" w:rsidR="00053E04" w:rsidRDefault="00053E04" w:rsidP="00B42560">
      <w:pPr>
        <w:pStyle w:val="ProtokollLexTn12"/>
        <w:ind w:right="-1703"/>
      </w:pPr>
    </w:p>
    <w:p w14:paraId="50F87125" w14:textId="77777777" w:rsidR="00053E04" w:rsidRDefault="00053E04" w:rsidP="00B42560">
      <w:pPr>
        <w:pStyle w:val="ProtokollLexTn12"/>
        <w:ind w:right="-1703"/>
      </w:pPr>
    </w:p>
    <w:p w14:paraId="66196863" w14:textId="77777777" w:rsidR="001D3F9F" w:rsidRDefault="001D3F9F" w:rsidP="00B42560">
      <w:pPr>
        <w:pStyle w:val="ProtokollLexTn12"/>
        <w:ind w:right="-1703"/>
      </w:pPr>
    </w:p>
    <w:p w14:paraId="77C696E5" w14:textId="77777777" w:rsidR="001D3F9F" w:rsidRDefault="001D3F9F" w:rsidP="00B42560">
      <w:pPr>
        <w:pStyle w:val="ProtokollLexTn12"/>
        <w:ind w:right="-1703"/>
      </w:pPr>
    </w:p>
    <w:p w14:paraId="1897D5D7" w14:textId="77777777" w:rsidR="001D3F9F" w:rsidRDefault="001D3F9F" w:rsidP="00B42560">
      <w:pPr>
        <w:pStyle w:val="ProtokollLexTn12"/>
        <w:ind w:right="-1703"/>
      </w:pPr>
    </w:p>
    <w:p w14:paraId="13F35C52" w14:textId="77777777" w:rsidR="00053E04" w:rsidRDefault="00053E04" w:rsidP="00B42560">
      <w:pPr>
        <w:pStyle w:val="ProtokollLexTn12"/>
        <w:ind w:right="-1703"/>
      </w:pPr>
    </w:p>
    <w:p w14:paraId="7A2966A4" w14:textId="77777777" w:rsidR="0056772B" w:rsidRDefault="009753FC" w:rsidP="00B42560">
      <w:pPr>
        <w:pStyle w:val="ProtokollLexTn10F"/>
        <w:ind w:right="-1703"/>
      </w:pPr>
      <w:r>
        <w:lastRenderedPageBreak/>
        <w:t>Underskrifter</w:t>
      </w:r>
    </w:p>
    <w:p w14:paraId="21538BE7" w14:textId="77777777" w:rsidR="0056772B" w:rsidRDefault="009753FC" w:rsidP="00B42560">
      <w:pPr>
        <w:pStyle w:val="ProtokollLexTn10"/>
        <w:ind w:right="-1703"/>
      </w:pPr>
      <w:r>
        <w:t>Sekreterare</w:t>
      </w:r>
    </w:p>
    <w:p w14:paraId="1D2AED2B" w14:textId="77777777" w:rsidR="0056772B" w:rsidRDefault="0056772B" w:rsidP="00B42560">
      <w:pPr>
        <w:pStyle w:val="ProtokollLexTn12"/>
        <w:ind w:right="-1703"/>
      </w:pPr>
    </w:p>
    <w:p w14:paraId="12D952B5" w14:textId="77777777" w:rsidR="0056772B" w:rsidRDefault="009753FC" w:rsidP="00B42560">
      <w:pPr>
        <w:pStyle w:val="ProtokollLexTn12"/>
        <w:tabs>
          <w:tab w:val="right" w:leader="underscore" w:pos="3969"/>
          <w:tab w:val="left" w:pos="4990"/>
          <w:tab w:val="right" w:leader="underscore" w:pos="9072"/>
        </w:tabs>
        <w:ind w:right="-1703"/>
      </w:pPr>
      <w:r>
        <w:tab/>
      </w:r>
      <w:r>
        <w:tab/>
      </w:r>
    </w:p>
    <w:p w14:paraId="36469331" w14:textId="77777777" w:rsidR="0056772B" w:rsidRDefault="00CB6658" w:rsidP="00B42560">
      <w:pPr>
        <w:pStyle w:val="ProtokollLexTn12"/>
        <w:tabs>
          <w:tab w:val="left" w:pos="5103"/>
        </w:tabs>
        <w:ind w:right="-1703"/>
      </w:pPr>
      <w:sdt>
        <w:sdtPr>
          <w:alias w:val="DeltagarlistaSekreterare"/>
          <w:tag w:val="Lex_DeltagarlistaSekreterare"/>
          <w:id w:val="397323107"/>
          <w:placeholder>
            <w:docPart w:val="173402A83D754D579B1F64569DCBEB31"/>
          </w:placeholder>
          <w:text w:multiLine="1"/>
        </w:sdtPr>
        <w:sdtEndPr/>
        <w:sdtContent>
          <w:r w:rsidR="00545898" w:rsidRPr="00885048">
            <w:t>Margareta Marjeta</w:t>
          </w:r>
        </w:sdtContent>
      </w:sdt>
      <w:r w:rsidR="009753FC">
        <w:tab/>
      </w:r>
    </w:p>
    <w:p w14:paraId="4C89836F" w14:textId="77777777" w:rsidR="0056772B" w:rsidRDefault="0056772B" w:rsidP="00B42560">
      <w:pPr>
        <w:pStyle w:val="ProtokollLexTn12"/>
        <w:ind w:right="-1703"/>
      </w:pPr>
    </w:p>
    <w:p w14:paraId="528421D9" w14:textId="77777777" w:rsidR="0056772B" w:rsidRDefault="009753FC" w:rsidP="00B42560">
      <w:pPr>
        <w:pStyle w:val="ProtokollLexTn10"/>
        <w:ind w:right="-1703"/>
      </w:pPr>
      <w:r>
        <w:t>Ordförande</w:t>
      </w:r>
    </w:p>
    <w:p w14:paraId="32136A95" w14:textId="77777777" w:rsidR="0056772B" w:rsidRDefault="0056772B" w:rsidP="00B42560">
      <w:pPr>
        <w:pStyle w:val="ProtokollLexTn12"/>
        <w:ind w:right="-1703"/>
      </w:pPr>
    </w:p>
    <w:p w14:paraId="2DECAD6C" w14:textId="77777777" w:rsidR="0056772B" w:rsidRDefault="009753FC" w:rsidP="00B42560">
      <w:pPr>
        <w:pStyle w:val="ProtokollLexTn12"/>
        <w:tabs>
          <w:tab w:val="right" w:leader="underscore" w:pos="3969"/>
          <w:tab w:val="left" w:pos="4990"/>
          <w:tab w:val="right" w:leader="underscore" w:pos="9072"/>
        </w:tabs>
        <w:ind w:right="-1703"/>
      </w:pPr>
      <w:r>
        <w:tab/>
      </w:r>
      <w:r>
        <w:tab/>
      </w:r>
    </w:p>
    <w:p w14:paraId="6BC5D329" w14:textId="77777777" w:rsidR="0056772B" w:rsidRDefault="00CB6658" w:rsidP="00B42560">
      <w:pPr>
        <w:pStyle w:val="ProtokollLexTn12"/>
        <w:tabs>
          <w:tab w:val="left" w:pos="5103"/>
        </w:tabs>
        <w:ind w:right="-1703"/>
      </w:pPr>
      <w:sdt>
        <w:sdtPr>
          <w:alias w:val="DeltagarlistaOrdforande"/>
          <w:tag w:val="Lex_DeltagarlistaOrdforande"/>
          <w:id w:val="720939347"/>
          <w:placeholder>
            <w:docPart w:val="EF76186216824CD4BAC0D3990D31DEA4"/>
          </w:placeholder>
          <w:text w:multiLine="1"/>
        </w:sdtPr>
        <w:sdtEndPr/>
        <w:sdtContent>
          <w:r w:rsidR="00545898" w:rsidRPr="00885048">
            <w:t>Eva-Lotta Törnblom Nises (S)</w:t>
          </w:r>
        </w:sdtContent>
      </w:sdt>
      <w:r w:rsidR="009753FC">
        <w:tab/>
      </w:r>
    </w:p>
    <w:p w14:paraId="1F42BE50" w14:textId="77777777" w:rsidR="0056772B" w:rsidRDefault="0056772B" w:rsidP="00B42560">
      <w:pPr>
        <w:pStyle w:val="ProtokollLexTn12"/>
        <w:ind w:right="-1703"/>
      </w:pPr>
    </w:p>
    <w:p w14:paraId="5E8BC4A0" w14:textId="77777777" w:rsidR="0056772B" w:rsidRDefault="009753FC" w:rsidP="00B42560">
      <w:pPr>
        <w:pStyle w:val="ProtokollLexTn10"/>
        <w:ind w:right="-1703"/>
      </w:pPr>
      <w:r>
        <w:t>Justerare</w:t>
      </w:r>
    </w:p>
    <w:p w14:paraId="3303057E" w14:textId="77777777" w:rsidR="0056772B" w:rsidRDefault="0056772B" w:rsidP="00B42560">
      <w:pPr>
        <w:pStyle w:val="ProtokollLexTn12"/>
        <w:ind w:right="-1703"/>
      </w:pPr>
    </w:p>
    <w:p w14:paraId="15F684AC" w14:textId="77777777" w:rsidR="0056772B" w:rsidRDefault="009753FC" w:rsidP="00B42560">
      <w:pPr>
        <w:pStyle w:val="ProtokollLexTn12"/>
        <w:tabs>
          <w:tab w:val="right" w:leader="underscore" w:pos="3969"/>
          <w:tab w:val="left" w:pos="4990"/>
          <w:tab w:val="right" w:leader="underscore" w:pos="9072"/>
        </w:tabs>
        <w:ind w:right="-1703"/>
      </w:pPr>
      <w:r>
        <w:tab/>
      </w:r>
      <w:r>
        <w:tab/>
      </w:r>
    </w:p>
    <w:p w14:paraId="2D4C826B" w14:textId="77777777" w:rsidR="0056772B" w:rsidRDefault="00CB6658" w:rsidP="00B42560">
      <w:pPr>
        <w:pStyle w:val="ProtokollLexTn12"/>
        <w:tabs>
          <w:tab w:val="left" w:pos="5103"/>
        </w:tabs>
        <w:ind w:right="-1703"/>
      </w:pPr>
      <w:sdt>
        <w:sdtPr>
          <w:alias w:val="SammanträdeJusterare"/>
          <w:tag w:val="Lex_SammantraedeJusterare"/>
          <w:id w:val="-2114430055"/>
          <w:placeholder>
            <w:docPart w:val="B3B37618E8D64A85BD474588BD9867CF"/>
          </w:placeholder>
          <w:text w:multiLine="1"/>
        </w:sdtPr>
        <w:sdtEndPr/>
        <w:sdtContent>
          <w:r w:rsidR="00545898" w:rsidRPr="00885048">
            <w:t>Catharina Karlhager (KD)</w:t>
          </w:r>
        </w:sdtContent>
      </w:sdt>
      <w:r w:rsidR="009753FC">
        <w:tab/>
      </w:r>
    </w:p>
    <w:p w14:paraId="6B3404BB" w14:textId="77777777" w:rsidR="0056772B" w:rsidRDefault="0056772B" w:rsidP="00B42560">
      <w:pPr>
        <w:pStyle w:val="ProtokollLexTn12"/>
        <w:ind w:right="-1703"/>
      </w:pPr>
    </w:p>
    <w:p w14:paraId="45A66D2C" w14:textId="77777777" w:rsidR="0056772B" w:rsidRDefault="0056772B" w:rsidP="00B42560">
      <w:pPr>
        <w:pStyle w:val="ProtokollLexTn06"/>
        <w:pBdr>
          <w:top w:val="single" w:sz="4" w:space="1" w:color="auto"/>
        </w:pBdr>
        <w:ind w:right="-1703"/>
      </w:pPr>
    </w:p>
    <w:p w14:paraId="1CB718EA" w14:textId="77777777" w:rsidR="0056772B" w:rsidRDefault="009753FC" w:rsidP="00B42560">
      <w:pPr>
        <w:pStyle w:val="ProtokollLexTn12"/>
        <w:tabs>
          <w:tab w:val="left" w:pos="2268"/>
        </w:tabs>
        <w:ind w:right="-1703"/>
      </w:pPr>
      <w:r w:rsidRPr="0057454D">
        <w:rPr>
          <w:b/>
          <w:sz w:val="20"/>
          <w:szCs w:val="20"/>
        </w:rPr>
        <w:t>Anslag/Bevis</w:t>
      </w:r>
      <w:r>
        <w:tab/>
        <w:t>Protokollet är justerat. Justeringar har tillkännagivits genom anslag.</w:t>
      </w:r>
    </w:p>
    <w:p w14:paraId="37437A03" w14:textId="77777777" w:rsidR="0056772B" w:rsidRDefault="0056772B" w:rsidP="00B42560">
      <w:pPr>
        <w:pStyle w:val="ProtokollLexTn06"/>
        <w:ind w:right="-1703"/>
      </w:pPr>
    </w:p>
    <w:p w14:paraId="32AC96FD" w14:textId="77777777" w:rsidR="0056772B" w:rsidRDefault="009753FC" w:rsidP="00B42560">
      <w:pPr>
        <w:pStyle w:val="ProtokollLexTn10"/>
        <w:tabs>
          <w:tab w:val="left" w:pos="6237"/>
        </w:tabs>
        <w:ind w:right="-1703"/>
      </w:pPr>
      <w:r>
        <w:t>Organ</w:t>
      </w:r>
      <w:r>
        <w:tab/>
        <w:t>Sammanträdesdatum</w:t>
      </w:r>
    </w:p>
    <w:p w14:paraId="22292FD8" w14:textId="77777777" w:rsidR="0056772B" w:rsidRDefault="00CB6658" w:rsidP="00B42560">
      <w:pPr>
        <w:pStyle w:val="ProtokollLexTn12"/>
        <w:tabs>
          <w:tab w:val="left" w:pos="6237"/>
        </w:tabs>
        <w:ind w:right="-1703"/>
      </w:pPr>
      <w:sdt>
        <w:sdtPr>
          <w:alias w:val="Enhet"/>
          <w:tag w:val="Lex_Enhet"/>
          <w:id w:val="-2101096333"/>
          <w:placeholder>
            <w:docPart w:val="029EA82EDB1F416CA5DFCD21647F9914"/>
          </w:placeholder>
          <w:text w:multiLine="1"/>
        </w:sdtPr>
        <w:sdtEndPr/>
        <w:sdtContent>
          <w:r w:rsidR="00545898" w:rsidRPr="00885048">
            <w:t>Socialnämnden</w:t>
          </w:r>
        </w:sdtContent>
      </w:sdt>
      <w:r w:rsidR="009753FC">
        <w:tab/>
      </w:r>
      <w:sdt>
        <w:sdtPr>
          <w:alias w:val="SammanträdeDatum"/>
          <w:tag w:val="Lex_SammantraedeDatum"/>
          <w:id w:val="-794669978"/>
          <w:placeholder>
            <w:docPart w:val="E80FBF040FD04BD1A06F94D3161C4A3D"/>
          </w:placeholder>
          <w:text w:multiLine="1"/>
        </w:sdtPr>
        <w:sdtEndPr/>
        <w:sdtContent>
          <w:r w:rsidR="00545898" w:rsidRPr="00885048">
            <w:t>2024-04-22</w:t>
          </w:r>
        </w:sdtContent>
      </w:sdt>
    </w:p>
    <w:p w14:paraId="211D3355" w14:textId="77777777" w:rsidR="0056772B" w:rsidRDefault="0056772B" w:rsidP="00B42560">
      <w:pPr>
        <w:pStyle w:val="ProtokollLexTn06"/>
        <w:ind w:right="-1703"/>
      </w:pPr>
    </w:p>
    <w:p w14:paraId="784710C1" w14:textId="77777777" w:rsidR="0056772B" w:rsidRDefault="009753FC" w:rsidP="00B42560">
      <w:pPr>
        <w:pStyle w:val="ProtokollLexTn10"/>
        <w:tabs>
          <w:tab w:val="left" w:pos="6237"/>
        </w:tabs>
        <w:ind w:right="-1703"/>
      </w:pPr>
      <w:r>
        <w:t>Beslutade paragrafer</w:t>
      </w:r>
      <w:r>
        <w:tab/>
        <w:t>Datum för anslags uppsättande</w:t>
      </w:r>
    </w:p>
    <w:p w14:paraId="595AA3E3" w14:textId="121F15BB" w:rsidR="0056772B" w:rsidRPr="00465914" w:rsidRDefault="00CB6658" w:rsidP="00B42560">
      <w:pPr>
        <w:pStyle w:val="ProtokollLexTn12"/>
        <w:tabs>
          <w:tab w:val="left" w:pos="6237"/>
        </w:tabs>
        <w:ind w:right="-1703"/>
      </w:pPr>
      <w:sdt>
        <w:sdtPr>
          <w:alias w:val="SammanträdestartParagraf"/>
          <w:tag w:val="Lex_SammantraedestartParagraf"/>
          <w:id w:val="-617835369"/>
          <w:placeholder>
            <w:docPart w:val="AF397F93FC864D359CC02D4DC7827159"/>
          </w:placeholder>
          <w:text w:multiLine="1"/>
        </w:sdtPr>
        <w:sdtEndPr/>
        <w:sdtContent>
          <w:r w:rsidR="00545898" w:rsidRPr="00885048">
            <w:t>§ 29</w:t>
          </w:r>
        </w:sdtContent>
      </w:sdt>
      <w:r w:rsidR="009753FC">
        <w:t>-</w:t>
      </w:r>
      <w:sdt>
        <w:sdtPr>
          <w:alias w:val="SammanträdeslutParagraf"/>
          <w:tag w:val="Lex_SammantraedeslutParagraf"/>
          <w:id w:val="975954425"/>
          <w:placeholder>
            <w:docPart w:val="3649E59C29554DBC869B361F29F976D1"/>
          </w:placeholder>
          <w:text w:multiLine="1"/>
        </w:sdtPr>
        <w:sdtEndPr/>
        <w:sdtContent>
          <w:r w:rsidR="00545898" w:rsidRPr="00885048">
            <w:t>§ 37</w:t>
          </w:r>
        </w:sdtContent>
      </w:sdt>
      <w:r w:rsidR="009753FC">
        <w:tab/>
      </w:r>
      <w:r w:rsidR="009753FC" w:rsidRPr="00465914">
        <w:t>20</w:t>
      </w:r>
      <w:r w:rsidR="00D27EE6" w:rsidRPr="00465914">
        <w:t>24-04-</w:t>
      </w:r>
      <w:r w:rsidR="00465914" w:rsidRPr="00465914">
        <w:t>29</w:t>
      </w:r>
    </w:p>
    <w:p w14:paraId="054E2B56" w14:textId="77777777" w:rsidR="0056772B" w:rsidRPr="00465914" w:rsidRDefault="0056772B" w:rsidP="00B42560">
      <w:pPr>
        <w:pStyle w:val="ProtokollLexTn06"/>
        <w:ind w:right="-1703"/>
      </w:pPr>
    </w:p>
    <w:p w14:paraId="22E13CFD" w14:textId="77777777" w:rsidR="0056772B" w:rsidRPr="00465914" w:rsidRDefault="009753FC" w:rsidP="00B42560">
      <w:pPr>
        <w:pStyle w:val="ProtokollLexTn10"/>
        <w:tabs>
          <w:tab w:val="left" w:pos="6237"/>
        </w:tabs>
        <w:ind w:right="-1703"/>
      </w:pPr>
      <w:r w:rsidRPr="00465914">
        <w:t>Förvaringsplats för protokollet</w:t>
      </w:r>
      <w:r w:rsidRPr="00465914">
        <w:tab/>
        <w:t>Datum då anslaget tas ned</w:t>
      </w:r>
    </w:p>
    <w:p w14:paraId="35ED78F9" w14:textId="5FCCD735" w:rsidR="0056772B" w:rsidRPr="00465914" w:rsidRDefault="009753FC" w:rsidP="00B42560">
      <w:pPr>
        <w:pStyle w:val="ProtokollLexTn12"/>
        <w:tabs>
          <w:tab w:val="left" w:pos="6237"/>
        </w:tabs>
        <w:ind w:right="-1703"/>
      </w:pPr>
      <w:r w:rsidRPr="00465914">
        <w:t>Kommunkontoret Djurås</w:t>
      </w:r>
      <w:r w:rsidRPr="00465914">
        <w:tab/>
      </w:r>
      <w:r w:rsidR="00D27EE6" w:rsidRPr="00465914">
        <w:t>2024-05-2</w:t>
      </w:r>
      <w:r w:rsidR="00465914" w:rsidRPr="00465914">
        <w:t>1</w:t>
      </w:r>
    </w:p>
    <w:p w14:paraId="7246B1BC" w14:textId="77777777" w:rsidR="0056772B" w:rsidRDefault="0056772B" w:rsidP="00B42560">
      <w:pPr>
        <w:pStyle w:val="ProtokollLexTn06"/>
        <w:ind w:right="-1703"/>
      </w:pPr>
    </w:p>
    <w:p w14:paraId="1D1D6BDD" w14:textId="77777777" w:rsidR="0056772B" w:rsidRDefault="009753FC" w:rsidP="00B42560">
      <w:pPr>
        <w:pStyle w:val="ProtokollLexTn10"/>
        <w:ind w:right="-1703"/>
      </w:pPr>
      <w:r>
        <w:t>Underskrift</w:t>
      </w:r>
    </w:p>
    <w:p w14:paraId="0CBFCCCA" w14:textId="77777777" w:rsidR="0056772B" w:rsidRDefault="0056772B" w:rsidP="00B42560">
      <w:pPr>
        <w:pStyle w:val="ProtokollLexTn12"/>
        <w:ind w:right="-1703"/>
      </w:pPr>
    </w:p>
    <w:p w14:paraId="35200A25" w14:textId="77777777" w:rsidR="0056772B" w:rsidRDefault="009753FC" w:rsidP="00B42560">
      <w:pPr>
        <w:pStyle w:val="ProtokollLexTn12"/>
        <w:tabs>
          <w:tab w:val="right" w:leader="underscore" w:pos="3969"/>
        </w:tabs>
        <w:ind w:right="-1703"/>
      </w:pPr>
      <w:r>
        <w:tab/>
      </w:r>
      <w:r w:rsidR="00AB2243">
        <w:tab/>
      </w:r>
    </w:p>
    <w:p w14:paraId="29320017" w14:textId="77777777" w:rsidR="0056772B" w:rsidRDefault="00CB6658" w:rsidP="00B42560">
      <w:pPr>
        <w:pStyle w:val="ProtokollLexTn12"/>
        <w:ind w:right="-1703"/>
      </w:pPr>
      <w:sdt>
        <w:sdtPr>
          <w:alias w:val="DeltagarlistaSekreterare"/>
          <w:tag w:val="Lex_DeltagarlistaSekreterare"/>
          <w:id w:val="1940254342"/>
          <w:placeholder>
            <w:docPart w:val="A3C796A6B3364817A4118B7A6F7CF120"/>
          </w:placeholder>
          <w:text w:multiLine="1"/>
        </w:sdtPr>
        <w:sdtEndPr/>
        <w:sdtContent>
          <w:r w:rsidR="00545898" w:rsidRPr="00885048">
            <w:t>Margareta Marjeta</w:t>
          </w:r>
        </w:sdtContent>
      </w:sdt>
    </w:p>
    <w:p w14:paraId="7E3A333D" w14:textId="77777777" w:rsidR="0056772B" w:rsidRPr="00CB7303" w:rsidRDefault="0056772B" w:rsidP="00B42560">
      <w:pPr>
        <w:pStyle w:val="ProtokollLexTn06"/>
        <w:pBdr>
          <w:bottom w:val="single" w:sz="4" w:space="1" w:color="auto"/>
        </w:pBdr>
        <w:ind w:right="-1703"/>
      </w:pPr>
    </w:p>
    <w:p w14:paraId="19CCB6E7" w14:textId="77777777" w:rsidR="0056772B" w:rsidRDefault="009753FC" w:rsidP="00B42560">
      <w:pPr>
        <w:ind w:right="-1703"/>
        <w:rPr>
          <w:sz w:val="8"/>
          <w:szCs w:val="8"/>
        </w:rPr>
      </w:pPr>
      <w:r>
        <w:rPr>
          <w:noProof/>
          <w:sz w:val="8"/>
          <w:szCs w:val="8"/>
        </w:rPr>
        <mc:AlternateContent>
          <mc:Choice Requires="wps">
            <w:drawing>
              <wp:anchor distT="0" distB="0" distL="114300" distR="114300" simplePos="0" relativeHeight="251658240" behindDoc="0" locked="1" layoutInCell="1" allowOverlap="1" wp14:anchorId="6DFEF981" wp14:editId="69B6BC20">
                <wp:simplePos x="0" y="0"/>
                <wp:positionH relativeFrom="column">
                  <wp:posOffset>-39370</wp:posOffset>
                </wp:positionH>
                <wp:positionV relativeFrom="page">
                  <wp:posOffset>9464040</wp:posOffset>
                </wp:positionV>
                <wp:extent cx="6303600" cy="709200"/>
                <wp:effectExtent l="0" t="0" r="21590" b="15240"/>
                <wp:wrapNone/>
                <wp:docPr id="4" name="Rektangel 4"/>
                <wp:cNvGraphicFramePr/>
                <a:graphic xmlns:a="http://schemas.openxmlformats.org/drawingml/2006/main">
                  <a:graphicData uri="http://schemas.microsoft.com/office/word/2010/wordprocessingShape">
                    <wps:wsp>
                      <wps:cNvSpPr/>
                      <wps:spPr>
                        <a:xfrm>
                          <a:off x="0" y="0"/>
                          <a:ext cx="6303600" cy="709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E64E114" id="Rektangel 4" o:spid="_x0000_s1026" style="position:absolute;margin-left:-3.1pt;margin-top:745.2pt;width:496.35pt;height:5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" fillcolor="white [3212]" strokecolor="white [3212]" strokeweight="1pt">
                <w10:wrap anchory="page"/>
                <w10:anchorlock/>
              </v:rect>
            </w:pict>
          </mc:Fallback>
        </mc:AlternateContent>
      </w:r>
      <w:r w:rsidRPr="00904E5E">
        <w:rPr>
          <w:sz w:val="8"/>
          <w:szCs w:val="8"/>
        </w:rPr>
        <w:br w:type="page"/>
      </w:r>
    </w:p>
    <w:p w14:paraId="5D918C9D" w14:textId="77777777" w:rsidR="00C169D2" w:rsidRPr="00C169D2" w:rsidRDefault="00C169D2" w:rsidP="00C169D2">
      <w:pPr>
        <w:rPr>
          <w:sz w:val="2"/>
          <w:szCs w:val="2"/>
        </w:rPr>
      </w:pPr>
    </w:p>
    <w:bookmarkStart w:id="0" w:name="_Hlk13129696" w:displacedByCustomXml="next"/>
    <w:sdt>
      <w:sdtPr>
        <w:alias w:val="Protokoll_submall_SN"/>
        <w:tag w:val="Lex_Protokoll_submall_SN_Sub"/>
        <w:id w:val="670297042"/>
        <w:lock w:val="sdtLocked"/>
        <w:placeholder>
          <w:docPart w:val="0F1702AEC7CA414B9BE2CD96DC700495"/>
        </w:placeholder>
      </w:sdtPr>
      <w:sdtEndPr/>
      <w:sdtContent>
        <w:bookmarkEnd w:id="0" w:displacedByCustomXml="prev"/>
        <w:p w14:paraId="3B32F2C2" w14:textId="77777777" w:rsidR="00757653" w:rsidRDefault="00757653" w:rsidP="00E1659A">
          <w:pPr>
            <w:pStyle w:val="LEXDnr"/>
          </w:pPr>
          <w:r w:rsidRPr="00211920">
            <w:t>SN/2024:4, SN/2024:6</w:t>
          </w:r>
        </w:p>
        <w:p w14:paraId="2C97C190" w14:textId="77777777" w:rsidR="00757653" w:rsidRPr="000551D0" w:rsidRDefault="00757653" w:rsidP="000551D0">
          <w:pPr>
            <w:pStyle w:val="LEXRubrik1fet"/>
          </w:pPr>
          <w:r>
            <w:t xml:space="preserve">SN </w:t>
          </w:r>
          <w:r w:rsidRPr="000551D0">
            <w:t>§ 29</w:t>
          </w:r>
        </w:p>
        <w:p w14:paraId="54E976EC" w14:textId="77777777" w:rsidR="00757653" w:rsidRPr="0078133F" w:rsidRDefault="00757653" w:rsidP="0078133F">
          <w:pPr>
            <w:pStyle w:val="LEXText"/>
            <w:rPr>
              <w:sz w:val="12"/>
              <w:szCs w:val="12"/>
            </w:rPr>
          </w:pPr>
        </w:p>
        <w:p w14:paraId="1B840BC3" w14:textId="77777777" w:rsidR="00757653" w:rsidRDefault="00757653" w:rsidP="0078133F">
          <w:pPr>
            <w:pStyle w:val="LEXDokumentbeskrivning"/>
          </w:pPr>
          <w:r w:rsidRPr="00CA64BF">
            <w:t>Förvaltningschefens verksamhetsrapport</w:t>
          </w:r>
        </w:p>
        <w:p w14:paraId="33C3EB04" w14:textId="77777777" w:rsidR="00757653" w:rsidRPr="00403C23" w:rsidRDefault="00757653" w:rsidP="005C7B23">
          <w:pPr>
            <w:pStyle w:val="LEXRubrik1fet"/>
          </w:pPr>
          <w:r w:rsidRPr="00403C23">
            <w:t>Socialnämndens beslut</w:t>
          </w:r>
        </w:p>
        <w:p w14:paraId="7E1BD49D" w14:textId="77777777" w:rsidR="00757653" w:rsidRDefault="00757653" w:rsidP="00126CAB">
          <w:pPr>
            <w:pStyle w:val="LEXBeslut"/>
          </w:pPr>
          <w:r>
            <w:t xml:space="preserve">1. </w:t>
          </w:r>
          <w:r>
            <w:tab/>
            <w:t>Lägga verksamhetsrapporten till handlingarna.</w:t>
          </w:r>
        </w:p>
        <w:p w14:paraId="0CB874EA" w14:textId="77777777" w:rsidR="00757653" w:rsidRDefault="00757653" w:rsidP="00CD7FF1">
          <w:pPr>
            <w:pStyle w:val="LEXRubrik1fet"/>
          </w:pPr>
          <w:r>
            <w:t>Ärendebeskrivning</w:t>
          </w:r>
        </w:p>
        <w:p w14:paraId="1B69DB73" w14:textId="77777777" w:rsidR="00757653" w:rsidRDefault="00757653" w:rsidP="0088345C">
          <w:pPr>
            <w:pStyle w:val="LEXText"/>
          </w:pPr>
          <w:r>
            <w:t>Verksamhetsrapport från förvaltningschef och verksamhetschefer för Stöd och Omsorg och Vård och Omsorg.</w:t>
          </w:r>
        </w:p>
        <w:p w14:paraId="47148539" w14:textId="77777777" w:rsidR="00757653" w:rsidRDefault="00757653" w:rsidP="00403C23">
          <w:pPr>
            <w:pStyle w:val="LEXRubrik1fet"/>
          </w:pPr>
          <w:r>
            <w:t>Övergripande</w:t>
          </w:r>
        </w:p>
        <w:p w14:paraId="7947A941" w14:textId="77777777" w:rsidR="00757653" w:rsidRDefault="00757653" w:rsidP="00757653">
          <w:pPr>
            <w:pStyle w:val="LEXListapunkter0"/>
            <w:numPr>
              <w:ilvl w:val="0"/>
              <w:numId w:val="37"/>
            </w:numPr>
          </w:pPr>
          <w:r>
            <w:t xml:space="preserve">God och nära vård, regional årsberättelse 2023 </w:t>
          </w:r>
        </w:p>
        <w:p w14:paraId="4D3522BD" w14:textId="77777777" w:rsidR="00757653" w:rsidRDefault="00757653" w:rsidP="00757653">
          <w:pPr>
            <w:pStyle w:val="LEXListapunkter0"/>
            <w:numPr>
              <w:ilvl w:val="0"/>
              <w:numId w:val="37"/>
            </w:numPr>
          </w:pPr>
          <w:r>
            <w:t>Hemsjukvårdsavtalet, revidering pågår</w:t>
          </w:r>
        </w:p>
        <w:p w14:paraId="0A829DE1" w14:textId="77777777" w:rsidR="00757653" w:rsidRDefault="00757653" w:rsidP="00757653">
          <w:pPr>
            <w:pStyle w:val="LEXListapunkter0"/>
            <w:numPr>
              <w:ilvl w:val="0"/>
              <w:numId w:val="37"/>
            </w:numPr>
          </w:pPr>
          <w:r>
            <w:t>Mini-Maria, fortsatta arbetet framåt</w:t>
          </w:r>
        </w:p>
        <w:p w14:paraId="4FEF85D2" w14:textId="77777777" w:rsidR="00757653" w:rsidRPr="00E4748E" w:rsidRDefault="00757653" w:rsidP="00757653">
          <w:pPr>
            <w:pStyle w:val="LEXListapunkter0"/>
            <w:numPr>
              <w:ilvl w:val="0"/>
              <w:numId w:val="37"/>
            </w:numPr>
          </w:pPr>
          <w:r>
            <w:t>Årsrapporter 2023 LPO – redovisning flyttas till socialnämndens sammanträde 2024-05-20.</w:t>
          </w:r>
        </w:p>
        <w:p w14:paraId="32EDB543" w14:textId="77777777" w:rsidR="00757653" w:rsidRPr="00E37329" w:rsidRDefault="00757653" w:rsidP="00403C23">
          <w:pPr>
            <w:pStyle w:val="LEXRubrik1fet"/>
          </w:pPr>
          <w:r>
            <w:t>Stöd och Omsorg</w:t>
          </w:r>
        </w:p>
        <w:p w14:paraId="644F9B5D" w14:textId="77777777" w:rsidR="00757653" w:rsidRPr="00E4748E" w:rsidRDefault="00757653" w:rsidP="00757653">
          <w:pPr>
            <w:pStyle w:val="LEXListapunkter0"/>
            <w:numPr>
              <w:ilvl w:val="0"/>
              <w:numId w:val="37"/>
            </w:numPr>
          </w:pPr>
          <w:r>
            <w:t xml:space="preserve">Personlig assistans </w:t>
          </w:r>
        </w:p>
        <w:p w14:paraId="5D081853" w14:textId="77777777" w:rsidR="00757653" w:rsidRPr="00B14B83" w:rsidRDefault="00757653" w:rsidP="00403C23">
          <w:pPr>
            <w:pStyle w:val="LEXRubrik1fet"/>
          </w:pPr>
          <w:bookmarkStart w:id="1" w:name="_Hlk161752845"/>
          <w:r>
            <w:t>Vård och omsorg</w:t>
          </w:r>
        </w:p>
        <w:bookmarkEnd w:id="1"/>
        <w:p w14:paraId="1A9A0451" w14:textId="77777777" w:rsidR="00757653" w:rsidRDefault="00757653" w:rsidP="00757653">
          <w:pPr>
            <w:pStyle w:val="LEXListapunkter0"/>
            <w:numPr>
              <w:ilvl w:val="0"/>
              <w:numId w:val="37"/>
            </w:numPr>
          </w:pPr>
          <w:r>
            <w:t>Ny upphandling av välfärdsteknik (trygghetslarm) på vård och omsorgsboende</w:t>
          </w:r>
        </w:p>
        <w:p w14:paraId="21A45AF0" w14:textId="77777777" w:rsidR="00757653" w:rsidRDefault="00757653" w:rsidP="00757653">
          <w:pPr>
            <w:pStyle w:val="LEXListapunkter0"/>
            <w:numPr>
              <w:ilvl w:val="0"/>
              <w:numId w:val="37"/>
            </w:numPr>
          </w:pPr>
          <w:r>
            <w:t>Rekrytering av semestervikarier, fler än förra året, färre med utbildning</w:t>
          </w:r>
        </w:p>
        <w:p w14:paraId="394175EA" w14:textId="77777777" w:rsidR="00757653" w:rsidRDefault="00757653" w:rsidP="00403C23">
          <w:pPr>
            <w:pStyle w:val="LEXRubrik1fet"/>
            <w:rPr>
              <w:i/>
              <w:iCs/>
              <w:color w:val="FF0000"/>
            </w:rPr>
          </w:pPr>
          <w:r w:rsidRPr="00CB7333">
            <w:t xml:space="preserve">Avvikelser i budget </w:t>
          </w:r>
        </w:p>
        <w:p w14:paraId="1F556BD9" w14:textId="77777777" w:rsidR="00757653" w:rsidRPr="00CB7333" w:rsidRDefault="00757653" w:rsidP="00757653">
          <w:pPr>
            <w:pStyle w:val="LEXListapunkter0"/>
            <w:numPr>
              <w:ilvl w:val="0"/>
              <w:numId w:val="37"/>
            </w:numPr>
          </w:pPr>
          <w:r>
            <w:t xml:space="preserve">Mars månad </w:t>
          </w:r>
        </w:p>
        <w:p w14:paraId="2B173581" w14:textId="77777777" w:rsidR="00757653" w:rsidRDefault="00757653" w:rsidP="00403C23">
          <w:pPr>
            <w:pStyle w:val="LEXRubrik1fet"/>
          </w:pPr>
          <w:r>
            <w:t>Statistik</w:t>
          </w:r>
        </w:p>
        <w:p w14:paraId="346C6F41" w14:textId="77777777" w:rsidR="00757653" w:rsidRPr="005B54F9" w:rsidRDefault="00757653" w:rsidP="00403C23">
          <w:pPr>
            <w:pStyle w:val="LEXText"/>
          </w:pPr>
          <w:r w:rsidRPr="005B54F9">
            <w:rPr>
              <w:rStyle w:val="eop"/>
              <w:i/>
              <w:iCs/>
            </w:rPr>
            <w:t xml:space="preserve">Redovisningar </w:t>
          </w:r>
          <w:r w:rsidRPr="005B54F9">
            <w:t>(SN/2024:6)</w:t>
          </w:r>
        </w:p>
        <w:p w14:paraId="3EF4DED7" w14:textId="77777777" w:rsidR="00757653" w:rsidRPr="005B54F9" w:rsidRDefault="00757653" w:rsidP="00403C23">
          <w:pPr>
            <w:pStyle w:val="LEXText"/>
          </w:pPr>
          <w:r w:rsidRPr="005B54F9">
            <w:t>Statistik, individ- och familjeomsorgen (IFO), jan-mars 2024, 3 sidor</w:t>
          </w:r>
        </w:p>
        <w:p w14:paraId="5315A9DB" w14:textId="77777777" w:rsidR="00757653" w:rsidRPr="0088345C" w:rsidRDefault="00757653" w:rsidP="0088345C">
          <w:pPr>
            <w:pStyle w:val="LEXText"/>
          </w:pPr>
          <w:r w:rsidRPr="005B54F9">
            <w:t>Statistik, arbetsmarknadsenheten (AME), jan-mars 2024, 1 sida</w:t>
          </w:r>
        </w:p>
        <w:p w14:paraId="012228E7" w14:textId="77777777" w:rsidR="00757653" w:rsidRDefault="00757653" w:rsidP="00CD7FF1">
          <w:pPr>
            <w:pStyle w:val="LEXRubrik1fet"/>
          </w:pPr>
          <w:r>
            <w:t>Beslutsunderlag</w:t>
          </w:r>
        </w:p>
        <w:p w14:paraId="1687E071" w14:textId="77777777" w:rsidR="00757653" w:rsidRDefault="00757653" w:rsidP="00403C23">
          <w:pPr>
            <w:pStyle w:val="LEXText"/>
          </w:pPr>
          <w:r>
            <w:t>Rapport, socialförvaltningen, 2024-04-15, 1 sida</w:t>
          </w:r>
        </w:p>
        <w:p w14:paraId="75B9FD34" w14:textId="77777777" w:rsidR="00757653" w:rsidRDefault="00757653" w:rsidP="00403C23">
          <w:pPr>
            <w:pStyle w:val="LEXText"/>
            <w:rPr>
              <w:color w:val="FF0000"/>
            </w:rPr>
          </w:pPr>
          <w:r w:rsidRPr="00061416">
            <w:rPr>
              <w:rStyle w:val="eop"/>
            </w:rPr>
            <w:t>Redovisning</w:t>
          </w:r>
          <w:r>
            <w:rPr>
              <w:rStyle w:val="eop"/>
              <w:i/>
              <w:iCs/>
            </w:rPr>
            <w:t xml:space="preserve">, </w:t>
          </w:r>
          <w:r>
            <w:rPr>
              <w:rStyle w:val="eop"/>
            </w:rPr>
            <w:t xml:space="preserve">socialförvaltningen, </w:t>
          </w:r>
          <w:r>
            <w:t xml:space="preserve">IFO, </w:t>
          </w:r>
          <w:r w:rsidRPr="002E753A">
            <w:t>jan</w:t>
          </w:r>
          <w:r>
            <w:t xml:space="preserve">-mars </w:t>
          </w:r>
          <w:r w:rsidRPr="002E753A">
            <w:t>202</w:t>
          </w:r>
          <w:r>
            <w:t>4</w:t>
          </w:r>
          <w:r w:rsidRPr="002E753A">
            <w:t>, 3 sidor</w:t>
          </w:r>
          <w:r>
            <w:t xml:space="preserve"> (SN/2024:6)</w:t>
          </w:r>
        </w:p>
        <w:p w14:paraId="7B33BB65" w14:textId="77777777" w:rsidR="00757653" w:rsidRPr="00054BF2" w:rsidRDefault="00757653" w:rsidP="00403C23">
          <w:pPr>
            <w:pStyle w:val="LEXText"/>
          </w:pPr>
          <w:r>
            <w:t xml:space="preserve">Redovisning, socialförvaltningen, </w:t>
          </w:r>
          <w:r w:rsidRPr="00254680">
            <w:t>AME</w:t>
          </w:r>
          <w:r>
            <w:t xml:space="preserve">, </w:t>
          </w:r>
          <w:r w:rsidRPr="002E753A">
            <w:t>jan</w:t>
          </w:r>
          <w:r>
            <w:t>-mars 2024</w:t>
          </w:r>
          <w:r w:rsidRPr="002E753A">
            <w:t>, 1 sida</w:t>
          </w:r>
          <w:r>
            <w:t xml:space="preserve"> (SN/2024:6)</w:t>
          </w:r>
        </w:p>
        <w:p w14:paraId="0AA911E6" w14:textId="77777777" w:rsidR="00757653" w:rsidRPr="00403C23" w:rsidRDefault="00757653" w:rsidP="00403C23">
          <w:pPr>
            <w:pStyle w:val="LEXText"/>
          </w:pPr>
        </w:p>
        <w:p w14:paraId="13204FF1" w14:textId="77777777" w:rsidR="00757653" w:rsidRPr="00C40449" w:rsidRDefault="00757653" w:rsidP="00C40449">
          <w:pPr>
            <w:rPr>
              <w:sz w:val="12"/>
              <w:szCs w:val="12"/>
            </w:rPr>
          </w:pPr>
          <w:r w:rsidRPr="00C40449">
            <w:rPr>
              <w:sz w:val="12"/>
              <w:szCs w:val="12"/>
            </w:rPr>
            <w:br w:type="page"/>
          </w:r>
        </w:p>
        <w:p w14:paraId="59A78A8B" w14:textId="77777777" w:rsidR="00757653" w:rsidRPr="00453937" w:rsidRDefault="00757653" w:rsidP="008C3BB0">
          <w:pPr>
            <w:rPr>
              <w:sz w:val="2"/>
              <w:szCs w:val="2"/>
            </w:rPr>
          </w:pPr>
        </w:p>
        <w:p w14:paraId="0B7AE6F8" w14:textId="77777777" w:rsidR="00757653" w:rsidRDefault="00757653" w:rsidP="00E1659A">
          <w:pPr>
            <w:pStyle w:val="LEXDnr"/>
          </w:pPr>
          <w:bookmarkStart w:id="2" w:name="_Hlk13129696_0"/>
          <w:r w:rsidRPr="00211920">
            <w:t>SN/2024:42</w:t>
          </w:r>
        </w:p>
        <w:p w14:paraId="04FB5DDD" w14:textId="77777777" w:rsidR="00757653" w:rsidRPr="000551D0" w:rsidRDefault="00757653" w:rsidP="000551D0">
          <w:pPr>
            <w:pStyle w:val="LEXRubrik1fet"/>
          </w:pPr>
          <w:r>
            <w:t xml:space="preserve">SN </w:t>
          </w:r>
          <w:r w:rsidRPr="000551D0">
            <w:t>§ 30</w:t>
          </w:r>
        </w:p>
        <w:p w14:paraId="3A4C8961" w14:textId="77777777" w:rsidR="00757653" w:rsidRPr="0078133F" w:rsidRDefault="00757653" w:rsidP="0078133F">
          <w:pPr>
            <w:pStyle w:val="LEXText"/>
            <w:rPr>
              <w:sz w:val="12"/>
              <w:szCs w:val="12"/>
            </w:rPr>
          </w:pPr>
        </w:p>
        <w:p w14:paraId="253F1A84" w14:textId="77777777" w:rsidR="00757653" w:rsidRDefault="00757653" w:rsidP="0078133F">
          <w:pPr>
            <w:pStyle w:val="LEXDokumentbeskrivning"/>
          </w:pPr>
          <w:r w:rsidRPr="00CA64BF">
            <w:t>Patientsäkerhetsberättelse 2023</w:t>
          </w:r>
        </w:p>
        <w:p w14:paraId="00E9105A" w14:textId="77777777" w:rsidR="00757653" w:rsidRPr="00BE5EE7" w:rsidRDefault="00757653" w:rsidP="005C7B23">
          <w:pPr>
            <w:pStyle w:val="LEXRubrik1fet"/>
          </w:pPr>
          <w:r>
            <w:t>Socialnämndens beslut</w:t>
          </w:r>
        </w:p>
        <w:p w14:paraId="0824EA5F" w14:textId="77777777" w:rsidR="00757653" w:rsidRDefault="00757653" w:rsidP="00375886">
          <w:pPr>
            <w:pStyle w:val="LEXBeslut"/>
          </w:pPr>
          <w:r>
            <w:t>1.</w:t>
          </w:r>
          <w:r>
            <w:tab/>
            <w:t>Godkänna ”Patientsäkerhetsberättelse för Gagnefs kommun 2023”.</w:t>
          </w:r>
        </w:p>
        <w:p w14:paraId="0B3FEF4B" w14:textId="77777777" w:rsidR="00757653" w:rsidRDefault="00757653" w:rsidP="00375886">
          <w:pPr>
            <w:pStyle w:val="LEXRubrik1fet"/>
          </w:pPr>
          <w:r>
            <w:t>Ärendebeskrivning</w:t>
          </w:r>
        </w:p>
        <w:p w14:paraId="2ECBD8BE" w14:textId="77777777" w:rsidR="00757653" w:rsidRDefault="00757653" w:rsidP="007C0BE7">
          <w:pPr>
            <w:pStyle w:val="LEXText"/>
          </w:pPr>
          <w:r w:rsidRPr="005E3962">
            <w:t>Vårdgivare</w:t>
          </w:r>
          <w:r>
            <w:t xml:space="preserve"> </w:t>
          </w:r>
          <w:r w:rsidRPr="005E3962">
            <w:t xml:space="preserve">är enligt </w:t>
          </w:r>
          <w:r>
            <w:t>p</w:t>
          </w:r>
          <w:r w:rsidRPr="005E3962">
            <w:t xml:space="preserve">atientsäkerhetslagen (PSL 2010:659) skyldig att bedriva ett systematiskt patientsäkerhetsarbete, i det ingår att vårdgivaren ska planera, leda och kontrollera verksamheten så kravet på god och säker vård kan upprätthållas enligt </w:t>
          </w:r>
          <w:r>
            <w:t>h</w:t>
          </w:r>
          <w:r w:rsidRPr="005E3962">
            <w:t xml:space="preserve">älso-och sjukvårdslagen (2017:30). </w:t>
          </w:r>
        </w:p>
        <w:p w14:paraId="5D46AD9A" w14:textId="77777777" w:rsidR="00757653" w:rsidRDefault="00757653" w:rsidP="007C0BE7">
          <w:pPr>
            <w:pStyle w:val="LEXText"/>
          </w:pPr>
        </w:p>
        <w:p w14:paraId="7B7ED475" w14:textId="77777777" w:rsidR="00757653" w:rsidRDefault="00757653" w:rsidP="007C0BE7">
          <w:pPr>
            <w:pStyle w:val="LEXText"/>
          </w:pPr>
          <w:r w:rsidRPr="005E3962">
            <w:t xml:space="preserve">Ytterst handlar patientsäkerhetsarbetet om skydd mot vårdskada. Vårdskada uppstår om en patient drabbas av en skada som hade kunnat undvikas om lämpliga åtgärder vidtagits. Undvikbara vårdskador är inte acceptabla. Prioritering med att minska antalet vårdskador måste därför ske på alla nivåer i verksamheten. </w:t>
          </w:r>
        </w:p>
        <w:p w14:paraId="4BA9770D" w14:textId="77777777" w:rsidR="00757653" w:rsidRDefault="00757653" w:rsidP="007C0BE7">
          <w:pPr>
            <w:pStyle w:val="LEXText"/>
          </w:pPr>
        </w:p>
        <w:p w14:paraId="3F4912F3" w14:textId="77777777" w:rsidR="00757653" w:rsidRPr="005E3962" w:rsidRDefault="00757653" w:rsidP="007C0BE7">
          <w:pPr>
            <w:pStyle w:val="LEXText"/>
          </w:pPr>
          <w:r w:rsidRPr="005E3962">
            <w:t xml:space="preserve">Patientsäkerhetsberättelsen ska ge en beskrivning av: </w:t>
          </w:r>
        </w:p>
        <w:p w14:paraId="7168DD53" w14:textId="77777777" w:rsidR="00757653" w:rsidRPr="005E3962" w:rsidRDefault="00757653" w:rsidP="00757653">
          <w:pPr>
            <w:pStyle w:val="LEXListapunkter0"/>
            <w:numPr>
              <w:ilvl w:val="0"/>
              <w:numId w:val="37"/>
            </w:numPr>
          </w:pPr>
          <w:r w:rsidRPr="005E3962">
            <w:t xml:space="preserve">Patientsäkerhetsarbete som bedrivits föregående år </w:t>
          </w:r>
        </w:p>
        <w:p w14:paraId="5EFFAC51" w14:textId="77777777" w:rsidR="00757653" w:rsidRPr="005E3962" w:rsidRDefault="00757653" w:rsidP="00757653">
          <w:pPr>
            <w:pStyle w:val="LEXListapunkter0"/>
            <w:numPr>
              <w:ilvl w:val="0"/>
              <w:numId w:val="37"/>
            </w:numPr>
          </w:pPr>
          <w:r w:rsidRPr="005E3962">
            <w:t xml:space="preserve">Åtgärder som vidtagits för att öka patientsäkerheten  </w:t>
          </w:r>
          <w:r>
            <w:t xml:space="preserve"> </w:t>
          </w:r>
        </w:p>
        <w:p w14:paraId="11828050" w14:textId="77777777" w:rsidR="00757653" w:rsidRDefault="00757653" w:rsidP="00757653">
          <w:pPr>
            <w:pStyle w:val="LEXListapunkter0"/>
            <w:numPr>
              <w:ilvl w:val="0"/>
              <w:numId w:val="37"/>
            </w:numPr>
          </w:pPr>
          <w:r w:rsidRPr="005E3962">
            <w:t xml:space="preserve">Resultat som uppnåtts </w:t>
          </w:r>
          <w:r>
            <w:t xml:space="preserve"> </w:t>
          </w:r>
        </w:p>
        <w:p w14:paraId="56812B38" w14:textId="77777777" w:rsidR="00757653" w:rsidRDefault="00757653" w:rsidP="00375886">
          <w:pPr>
            <w:pStyle w:val="LEXRubrik1fet"/>
          </w:pPr>
          <w:r>
            <w:t>Måluppfyllelse</w:t>
          </w:r>
        </w:p>
        <w:p w14:paraId="3463D8FD" w14:textId="77777777" w:rsidR="00757653" w:rsidRDefault="00757653" w:rsidP="00375886">
          <w:pPr>
            <w:pStyle w:val="LEXText"/>
          </w:pPr>
          <w:r>
            <w:t>I patientsäkerhetsberättelsen redovisas måluppfyllelse 2023.</w:t>
          </w:r>
        </w:p>
        <w:p w14:paraId="75882CFC" w14:textId="77777777" w:rsidR="00757653" w:rsidRDefault="00757653" w:rsidP="00375886">
          <w:pPr>
            <w:pStyle w:val="LEXRubrik1fet"/>
          </w:pPr>
          <w:r>
            <w:t>Beslutsunderlag</w:t>
          </w:r>
        </w:p>
        <w:p w14:paraId="0432BFE7" w14:textId="77777777" w:rsidR="00757653" w:rsidRDefault="00757653" w:rsidP="00375886">
          <w:pPr>
            <w:pStyle w:val="LEXText"/>
          </w:pPr>
          <w:r>
            <w:t>Tjänsteutlåtande, socialförvaltningen, 2024-04-12, 1 sida</w:t>
          </w:r>
        </w:p>
        <w:p w14:paraId="29F8BA3D" w14:textId="77777777" w:rsidR="00757653" w:rsidRDefault="00757653" w:rsidP="00375886">
          <w:pPr>
            <w:pStyle w:val="LEXText"/>
          </w:pPr>
          <w:r>
            <w:t>Patientsäkerhetsberättelse för Gagnefs kommun 2023, 42 sidor</w:t>
          </w:r>
        </w:p>
        <w:p w14:paraId="460D8E47" w14:textId="77777777" w:rsidR="00757653" w:rsidRDefault="00757653" w:rsidP="00375886">
          <w:pPr>
            <w:pStyle w:val="LEXRubrik1fet"/>
          </w:pPr>
          <w:r>
            <w:t>Lagrum</w:t>
          </w:r>
        </w:p>
        <w:p w14:paraId="111804A6" w14:textId="77777777" w:rsidR="00757653" w:rsidRDefault="00757653" w:rsidP="007C0BE7">
          <w:pPr>
            <w:pStyle w:val="LEXText"/>
          </w:pPr>
          <w:r w:rsidRPr="007C0BE7">
            <w:rPr>
              <w:rStyle w:val="normaltextrun"/>
            </w:rPr>
            <w:t>PSL 2010:659, SOSFS 2011:9 7 kap. 3 §</w:t>
          </w:r>
        </w:p>
        <w:bookmarkEnd w:id="2"/>
        <w:p w14:paraId="61771963" w14:textId="77777777" w:rsidR="00757653" w:rsidRPr="00C40449" w:rsidRDefault="00757653" w:rsidP="00C40449">
          <w:pPr>
            <w:rPr>
              <w:sz w:val="12"/>
              <w:szCs w:val="12"/>
            </w:rPr>
          </w:pPr>
          <w:r w:rsidRPr="00C40449">
            <w:rPr>
              <w:sz w:val="12"/>
              <w:szCs w:val="12"/>
            </w:rPr>
            <w:br w:type="page"/>
          </w:r>
        </w:p>
        <w:p w14:paraId="3115D6F0" w14:textId="77777777" w:rsidR="00757653" w:rsidRPr="00453937" w:rsidRDefault="00757653" w:rsidP="008C3BB0">
          <w:pPr>
            <w:rPr>
              <w:sz w:val="2"/>
              <w:szCs w:val="2"/>
            </w:rPr>
          </w:pPr>
        </w:p>
        <w:p w14:paraId="2DE38536" w14:textId="77777777" w:rsidR="00757653" w:rsidRDefault="00757653" w:rsidP="00E1659A">
          <w:pPr>
            <w:pStyle w:val="LEXDnr"/>
          </w:pPr>
          <w:bookmarkStart w:id="3" w:name="_Hlk13129696_1"/>
          <w:r w:rsidRPr="00211920">
            <w:t>SN/2024:43</w:t>
          </w:r>
        </w:p>
        <w:p w14:paraId="0C7A4229" w14:textId="77777777" w:rsidR="00757653" w:rsidRPr="000551D0" w:rsidRDefault="00757653" w:rsidP="000551D0">
          <w:pPr>
            <w:pStyle w:val="LEXRubrik1fet"/>
          </w:pPr>
          <w:r>
            <w:t xml:space="preserve">SN </w:t>
          </w:r>
          <w:r w:rsidRPr="000551D0">
            <w:t>§ 31</w:t>
          </w:r>
        </w:p>
        <w:p w14:paraId="4948D4B1" w14:textId="77777777" w:rsidR="00757653" w:rsidRPr="0078133F" w:rsidRDefault="00757653" w:rsidP="0078133F">
          <w:pPr>
            <w:pStyle w:val="LEXText"/>
            <w:rPr>
              <w:sz w:val="12"/>
              <w:szCs w:val="12"/>
            </w:rPr>
          </w:pPr>
        </w:p>
        <w:p w14:paraId="0A14742E" w14:textId="77777777" w:rsidR="00757653" w:rsidRDefault="00757653" w:rsidP="0078133F">
          <w:pPr>
            <w:pStyle w:val="LEXDokumentbeskrivning"/>
          </w:pPr>
          <w:r w:rsidRPr="00CA64BF">
            <w:t>Kvalitetsberättelse 2023</w:t>
          </w:r>
        </w:p>
        <w:p w14:paraId="4DB9AF13" w14:textId="77777777" w:rsidR="00757653" w:rsidRPr="00E0721F" w:rsidRDefault="00757653" w:rsidP="005C7B23">
          <w:pPr>
            <w:pStyle w:val="LEXRubrik1fet"/>
          </w:pPr>
          <w:r w:rsidRPr="00E0721F">
            <w:t>Socialnämndens beslut</w:t>
          </w:r>
        </w:p>
        <w:p w14:paraId="677E45BD" w14:textId="77777777" w:rsidR="00757653" w:rsidRDefault="00757653" w:rsidP="00375886">
          <w:pPr>
            <w:pStyle w:val="LEXBeslut"/>
          </w:pPr>
          <w:r>
            <w:t>1.</w:t>
          </w:r>
          <w:r>
            <w:tab/>
            <w:t>Godkänna ”Socialförvaltningens kvalitetsberättelse 2023”.</w:t>
          </w:r>
        </w:p>
        <w:p w14:paraId="72465BB1" w14:textId="77777777" w:rsidR="00757653" w:rsidRDefault="00757653" w:rsidP="00375886">
          <w:pPr>
            <w:pStyle w:val="LEXRubrik1fet"/>
          </w:pPr>
          <w:r>
            <w:t>Ärendebeskrivning</w:t>
          </w:r>
        </w:p>
        <w:p w14:paraId="1038950F" w14:textId="77777777" w:rsidR="00757653" w:rsidRPr="00886A28" w:rsidRDefault="00757653" w:rsidP="00886A28">
          <w:pPr>
            <w:suppressAutoHyphens/>
            <w:ind w:right="851"/>
          </w:pPr>
          <w:r w:rsidRPr="00886A28">
            <w:t>Enligt Socialstyrelsens föreskrifter och allmänna råd om ledningssystem för systematiskt kvalitetsarbete (SOSFS 2011:9, 7 kap 1 §) bör den som bedriver socialtjänst och/eller verksamheter enligt LSS årligen upprätta en sammanhållen kvalitetsberättelse av vilken det bör framgå</w:t>
          </w:r>
          <w:r>
            <w:t xml:space="preserve"> hur arbetet med att systematiskt och fortlöpande utveckla och säkra verksamhetens kvalitet har bedrivits under föregående kalenderår. Vilka åtgärder som har vidtagits för att säkra verksamhetens kvalitet och vilka resultat som har uppnåtts. </w:t>
          </w:r>
        </w:p>
        <w:p w14:paraId="65BB0862" w14:textId="77777777" w:rsidR="00757653" w:rsidRDefault="00757653" w:rsidP="000D03A8">
          <w:pPr>
            <w:spacing w:before="80"/>
            <w:ind w:right="851"/>
          </w:pPr>
          <w:r>
            <w:t>Berättelsen bör ha en sådan detaljeringsgrad att det går att bedöma hur arbetet med att systematiskt och fortlöpande utveckla och säkra kvaliteten har bedrivits i verksamhetens olika delar och att informationsbehovet hos externa intressenter tillgodoses.</w:t>
          </w:r>
        </w:p>
        <w:p w14:paraId="533D90AF" w14:textId="77777777" w:rsidR="00757653" w:rsidRDefault="00757653" w:rsidP="00375886">
          <w:pPr>
            <w:pStyle w:val="LEXRubrik1fet"/>
          </w:pPr>
          <w:r>
            <w:t>Måluppfyllelse</w:t>
          </w:r>
        </w:p>
        <w:p w14:paraId="7BE477CA" w14:textId="77777777" w:rsidR="00757653" w:rsidRDefault="00757653" w:rsidP="008A120A">
          <w:pPr>
            <w:pStyle w:val="LEXText"/>
          </w:pPr>
          <w:r>
            <w:t xml:space="preserve">Utifrån kommunfullmäktiges mål har socialnämnden antagit ett övergripande mål som verksamheterna har att förhålla sig till; </w:t>
          </w:r>
        </w:p>
        <w:p w14:paraId="06D48802" w14:textId="77777777" w:rsidR="00757653" w:rsidRDefault="00757653" w:rsidP="008A120A">
          <w:pPr>
            <w:pStyle w:val="LEXText"/>
          </w:pPr>
          <w:r w:rsidRPr="00A11963">
            <w:t xml:space="preserve">”Att förbättra nyttan för medborgaren utifrån det ansvar och uppdrag verksamheten har.” </w:t>
          </w:r>
        </w:p>
        <w:p w14:paraId="22725F83" w14:textId="77777777" w:rsidR="00757653" w:rsidRPr="00A11963" w:rsidRDefault="00757653" w:rsidP="008A120A">
          <w:pPr>
            <w:pStyle w:val="LEXText"/>
          </w:pPr>
        </w:p>
        <w:p w14:paraId="18C6F391" w14:textId="77777777" w:rsidR="00757653" w:rsidRDefault="00757653" w:rsidP="00375886">
          <w:pPr>
            <w:pStyle w:val="LEXText"/>
          </w:pPr>
          <w:r>
            <w:t>Med utgångspunkt i ett ansvarstagande engagemang och samverkan på alla nivåer främjas en attraktiv arbetsplats där vi skapar struktur och tydlighet till nytta för medborgaren som behöver stöd. Genom att använda välfärdsteknik och relevanta arbetssätt ökar vi tillgängligheten för medborgaren samtidigt som vi bedriver verksamheterna ansvarsfullt och kostnadseffektivt.</w:t>
          </w:r>
        </w:p>
        <w:p w14:paraId="237AC663" w14:textId="77777777" w:rsidR="00757653" w:rsidRDefault="00757653" w:rsidP="00375886">
          <w:pPr>
            <w:pStyle w:val="LEXRubrik1fet"/>
          </w:pPr>
          <w:r>
            <w:t>Beslutsunderlag</w:t>
          </w:r>
        </w:p>
        <w:p w14:paraId="38198D18" w14:textId="77777777" w:rsidR="00757653" w:rsidRDefault="00757653" w:rsidP="008A120A">
          <w:r>
            <w:t>Tjänsteutlåtande, socialförvaltningen, 2024-04-16, 2 sidor</w:t>
          </w:r>
        </w:p>
        <w:p w14:paraId="4746B659" w14:textId="77777777" w:rsidR="00757653" w:rsidRDefault="00757653" w:rsidP="00CD670B">
          <w:r>
            <w:t>Socialförvaltningens kvalitetsberättelse 2023, 2024-04-15, 15 sidor</w:t>
          </w:r>
        </w:p>
        <w:bookmarkEnd w:id="3"/>
        <w:p w14:paraId="7ECE4BFF" w14:textId="77777777" w:rsidR="00757653" w:rsidRPr="00C40449" w:rsidRDefault="00757653" w:rsidP="00C40449">
          <w:pPr>
            <w:rPr>
              <w:sz w:val="12"/>
              <w:szCs w:val="12"/>
            </w:rPr>
          </w:pPr>
          <w:r w:rsidRPr="00C40449">
            <w:rPr>
              <w:sz w:val="12"/>
              <w:szCs w:val="12"/>
            </w:rPr>
            <w:br w:type="page"/>
          </w:r>
        </w:p>
        <w:p w14:paraId="4B466368" w14:textId="77777777" w:rsidR="00757653" w:rsidRPr="00453937" w:rsidRDefault="00757653" w:rsidP="008C3BB0">
          <w:pPr>
            <w:rPr>
              <w:sz w:val="2"/>
              <w:szCs w:val="2"/>
            </w:rPr>
          </w:pPr>
        </w:p>
        <w:p w14:paraId="66606AAA" w14:textId="77777777" w:rsidR="00757653" w:rsidRDefault="00757653" w:rsidP="00E1659A">
          <w:pPr>
            <w:pStyle w:val="LEXDnr"/>
          </w:pPr>
          <w:bookmarkStart w:id="4" w:name="_Hlk13129696_2"/>
          <w:r w:rsidRPr="00211920">
            <w:t>SN/2022:134</w:t>
          </w:r>
        </w:p>
        <w:p w14:paraId="1BE8EC74" w14:textId="77777777" w:rsidR="00757653" w:rsidRPr="000551D0" w:rsidRDefault="00757653" w:rsidP="000551D0">
          <w:pPr>
            <w:pStyle w:val="LEXRubrik1fet"/>
          </w:pPr>
          <w:r>
            <w:t xml:space="preserve">SN </w:t>
          </w:r>
          <w:r w:rsidRPr="000551D0">
            <w:t>§ 32</w:t>
          </w:r>
        </w:p>
        <w:p w14:paraId="51C3D8CF" w14:textId="77777777" w:rsidR="00757653" w:rsidRPr="0078133F" w:rsidRDefault="00757653" w:rsidP="0078133F">
          <w:pPr>
            <w:pStyle w:val="LEXText"/>
            <w:rPr>
              <w:sz w:val="12"/>
              <w:szCs w:val="12"/>
            </w:rPr>
          </w:pPr>
        </w:p>
        <w:p w14:paraId="61615FA7" w14:textId="77777777" w:rsidR="00757653" w:rsidRDefault="00757653" w:rsidP="0078133F">
          <w:pPr>
            <w:pStyle w:val="LEXDokumentbeskrivning"/>
          </w:pPr>
          <w:r w:rsidRPr="00CA64BF">
            <w:t>Delegationsordning för socialnämndens verksamhetsområde - revidering</w:t>
          </w:r>
        </w:p>
        <w:p w14:paraId="6F9F7D6E" w14:textId="77777777" w:rsidR="00757653" w:rsidRPr="0060213B" w:rsidRDefault="00757653" w:rsidP="005C7B23">
          <w:pPr>
            <w:pStyle w:val="LEXRubrik1fet"/>
          </w:pPr>
          <w:r w:rsidRPr="0060213B">
            <w:t>Socialnämndens beslut</w:t>
          </w:r>
        </w:p>
        <w:p w14:paraId="549BD727" w14:textId="77777777" w:rsidR="00757653" w:rsidRDefault="00757653" w:rsidP="00375886">
          <w:pPr>
            <w:pStyle w:val="LEXBeslut"/>
          </w:pPr>
          <w:r>
            <w:t>1.</w:t>
          </w:r>
          <w:r>
            <w:tab/>
            <w:t>Anta socialnämndens delegationsordning med föreslagen revidering.</w:t>
          </w:r>
        </w:p>
        <w:p w14:paraId="7999C61C" w14:textId="77777777" w:rsidR="00757653" w:rsidRDefault="00757653" w:rsidP="00375886">
          <w:pPr>
            <w:pStyle w:val="LEXRubrik1fet"/>
          </w:pPr>
          <w:r>
            <w:t>Ärendebeskrivning</w:t>
          </w:r>
        </w:p>
        <w:p w14:paraId="1B52234D" w14:textId="77777777" w:rsidR="00757653" w:rsidRDefault="00757653" w:rsidP="0060213B">
          <w:pPr>
            <w:pStyle w:val="LEXText"/>
          </w:pPr>
          <w:r>
            <w:t>Revidering av socialnämndens delegationsordning föreslås i form av tillägg med anledning av beslut som kan bli aktuella enligt följande lagar och nya bestämmelser:</w:t>
          </w:r>
        </w:p>
        <w:p w14:paraId="3920EFA7" w14:textId="77777777" w:rsidR="00757653" w:rsidRDefault="00757653" w:rsidP="00757653">
          <w:pPr>
            <w:pStyle w:val="LEXListapunkter0"/>
            <w:numPr>
              <w:ilvl w:val="0"/>
              <w:numId w:val="38"/>
            </w:numPr>
          </w:pPr>
          <w:bookmarkStart w:id="5" w:name="_Hlk161405196"/>
          <w:r>
            <w:t xml:space="preserve">Nya </w:t>
          </w:r>
          <w:r w:rsidRPr="009769B0">
            <w:t xml:space="preserve">bestämmelser </w:t>
          </w:r>
          <w:r>
            <w:t>från och med 1 april 2024</w:t>
          </w:r>
          <w:r w:rsidRPr="009769B0">
            <w:t xml:space="preserve"> i bland annat socialtjänstlagen (2001:453), SoL, socialtjänstförordningen (2001:937), SoF, och lagen (2024:79) om placering av barn i skyddat boende.</w:t>
          </w:r>
          <w:r>
            <w:t xml:space="preserve"> </w:t>
          </w:r>
        </w:p>
        <w:bookmarkEnd w:id="5"/>
        <w:p w14:paraId="3F96B9BA" w14:textId="77777777" w:rsidR="00757653" w:rsidRDefault="00757653" w:rsidP="00757653">
          <w:pPr>
            <w:pStyle w:val="LEXListapunkter0"/>
            <w:numPr>
              <w:ilvl w:val="0"/>
              <w:numId w:val="38"/>
            </w:numPr>
          </w:pPr>
          <w:r>
            <w:t>Sekretessbrytande bestämmelse i offentlighets- och sekretesslagen (2009:400), OSL från den 1 augusti 2021 för att kunna förebygga och förhindra brott i nära relationer. (Proposition 2020/21:163 Nya bestämmelser om förebyggande av våld i nära relationer och om barnfridsbrott)</w:t>
          </w:r>
        </w:p>
        <w:p w14:paraId="145FE92B" w14:textId="77777777" w:rsidR="00757653" w:rsidRDefault="00757653" w:rsidP="00757653">
          <w:pPr>
            <w:pStyle w:val="LEXListapunkter0"/>
            <w:numPr>
              <w:ilvl w:val="0"/>
              <w:numId w:val="38"/>
            </w:numPr>
          </w:pPr>
          <w:r>
            <w:t>Beslut att skriva ansvarsförbindelse med kriminalvård för kontraktsvård eller vårdvistelse, a</w:t>
          </w:r>
          <w:r w:rsidRPr="00F338BD">
            <w:t>nsvarsförbindelsen är ett beslut enligt 4 kap 1 § SoL som kan överklagas av den enskilde.</w:t>
          </w:r>
        </w:p>
        <w:p w14:paraId="3E80CCDF" w14:textId="77777777" w:rsidR="00757653" w:rsidRPr="00082FAC" w:rsidRDefault="00757653" w:rsidP="00757653">
          <w:pPr>
            <w:pStyle w:val="LEXListapunkter0"/>
            <w:numPr>
              <w:ilvl w:val="0"/>
              <w:numId w:val="38"/>
            </w:numPr>
          </w:pPr>
          <w:r>
            <w:t>Några revideringar av redaktionell karaktär har uppmärksammats i avsnitt gällande ”vårdnad, umgänge och boende; beslut enligt föräldrabalken (FB)”.</w:t>
          </w:r>
        </w:p>
        <w:p w14:paraId="6E404DF7" w14:textId="77777777" w:rsidR="00757653" w:rsidRDefault="00757653" w:rsidP="00375886">
          <w:pPr>
            <w:pStyle w:val="LEXRubrik1fet"/>
          </w:pPr>
          <w:r>
            <w:t>Beslutsunderlag</w:t>
          </w:r>
        </w:p>
        <w:p w14:paraId="33FBFD75" w14:textId="77777777" w:rsidR="00757653" w:rsidRPr="00627424" w:rsidRDefault="00757653" w:rsidP="0060213B">
          <w:pPr>
            <w:pStyle w:val="LEXText"/>
          </w:pPr>
          <w:r w:rsidRPr="00627424">
            <w:t>Delegationsordning, revideringsförslag 2024-04-22, 48 sidor</w:t>
          </w:r>
        </w:p>
        <w:p w14:paraId="65374DBD" w14:textId="77777777" w:rsidR="00757653" w:rsidRPr="00627424" w:rsidRDefault="00757653" w:rsidP="0060213B">
          <w:pPr>
            <w:pStyle w:val="LEXText"/>
          </w:pPr>
          <w:r w:rsidRPr="00627424">
            <w:t>Tjänsteutlåtande (</w:t>
          </w:r>
          <w:sdt>
            <w:sdtPr>
              <w:alias w:val="Rubrik"/>
              <w:tag w:val="Lex_Dokumentbeskrivning"/>
              <w:id w:val="-196466158"/>
              <w:placeholder>
                <w:docPart w:val="363AE953DCF144648D8660BCD2CE800F"/>
              </w:placeholder>
              <w:text w:multiLine="1"/>
            </w:sdtPr>
            <w:sdtContent>
              <w:r w:rsidRPr="00627424">
                <w:t>Delegationsordning för socialnämndens verksamhetsområde - revidering</w:t>
              </w:r>
            </w:sdtContent>
          </w:sdt>
          <w:r w:rsidRPr="00627424">
            <w:t>), socialförvaltningen, 2024-04-19, 1 sida</w:t>
          </w:r>
        </w:p>
        <w:p w14:paraId="15AE3C81" w14:textId="77777777" w:rsidR="00757653" w:rsidRPr="00627424" w:rsidRDefault="00757653" w:rsidP="0060213B">
          <w:pPr>
            <w:pStyle w:val="LEXText"/>
          </w:pPr>
          <w:r w:rsidRPr="00627424">
            <w:t>Tjänsteutlåtande (Placering av barn i skyddat boende), socialförvaltningen, 2024-04-18, 2 sidor</w:t>
          </w:r>
        </w:p>
        <w:p w14:paraId="5853E978" w14:textId="77777777" w:rsidR="00757653" w:rsidRPr="00627424" w:rsidRDefault="00757653" w:rsidP="0060213B">
          <w:pPr>
            <w:pStyle w:val="LEXText"/>
          </w:pPr>
          <w:r w:rsidRPr="00627424">
            <w:t>Tjänsteutlåtande (</w:t>
          </w:r>
          <w:sdt>
            <w:sdtPr>
              <w:alias w:val="Rubrik"/>
              <w:tag w:val="Lex_Dokumentbeskrivning"/>
              <w:id w:val="301655779"/>
              <w:placeholder>
                <w:docPart w:val="8E034BB2C9924012B15FF81AB095782C"/>
              </w:placeholder>
              <w:text w:multiLine="1"/>
            </w:sdtPr>
            <w:sdtContent>
              <w:r w:rsidRPr="00627424">
                <w:t>Lämna uppgifter till Polismyndigheten i syfte att förebygga allvarligare vålds-, frids- eller sexualbrott mot närstående</w:t>
              </w:r>
            </w:sdtContent>
          </w:sdt>
          <w:r w:rsidRPr="00627424">
            <w:t xml:space="preserve">), socialförvaltningen, 2024-04-18, </w:t>
          </w:r>
          <w:r>
            <w:t>1</w:t>
          </w:r>
          <w:r w:rsidRPr="00627424">
            <w:t xml:space="preserve"> sid</w:t>
          </w:r>
          <w:r>
            <w:t>a</w:t>
          </w:r>
        </w:p>
        <w:p w14:paraId="26307ACF" w14:textId="77777777" w:rsidR="00757653" w:rsidRDefault="00757653" w:rsidP="0060213B">
          <w:pPr>
            <w:pStyle w:val="LEXText"/>
          </w:pPr>
          <w:r>
            <w:t>Tjänsteutlåtande (Beslut att skriva ansvarsförbindelse med kriminalvård för kontraktsvård eller vårdvistelse), 2024-04-17, 2 sidor</w:t>
          </w:r>
        </w:p>
        <w:p w14:paraId="220E029D" w14:textId="77777777" w:rsidR="00757653" w:rsidRDefault="00757653" w:rsidP="0060213B">
          <w:pPr>
            <w:pStyle w:val="LEXRubrik1fet"/>
          </w:pPr>
        </w:p>
        <w:p w14:paraId="2CE4255A" w14:textId="6404AA81" w:rsidR="00757653" w:rsidRDefault="00757653" w:rsidP="0060213B">
          <w:pPr>
            <w:pStyle w:val="LEXRubrik1fet"/>
          </w:pPr>
          <w:r>
            <w:t>Underlag</w:t>
          </w:r>
        </w:p>
        <w:p w14:paraId="4779B27B" w14:textId="77777777" w:rsidR="00757653" w:rsidRDefault="00757653" w:rsidP="0060213B">
          <w:pPr>
            <w:pStyle w:val="LEXText"/>
          </w:pPr>
          <w:r>
            <w:t>Delegationsordning för socialnämndens verksamhetsområden i Gagnefs kommun, reviderad 230904 § 65</w:t>
          </w:r>
        </w:p>
        <w:p w14:paraId="22C0E8C9" w14:textId="77777777" w:rsidR="00757653" w:rsidRDefault="00757653" w:rsidP="0060213B">
          <w:pPr>
            <w:pStyle w:val="LEXText"/>
          </w:pPr>
          <w:r>
            <w:t>Meddelandeblad från Socialstyrelsen, 2, 2024 (rapport SN 240318 § 25)</w:t>
          </w:r>
        </w:p>
        <w:p w14:paraId="5DAF212A" w14:textId="77777777" w:rsidR="00757653" w:rsidRDefault="00757653" w:rsidP="0060213B">
          <w:pPr>
            <w:pStyle w:val="LEXRubrik1fet"/>
          </w:pPr>
          <w:r>
            <w:t>Tidigare beslut i ärendet</w:t>
          </w:r>
        </w:p>
        <w:p w14:paraId="2298204D" w14:textId="77777777" w:rsidR="00757653" w:rsidRDefault="00757653" w:rsidP="0060213B">
          <w:pPr>
            <w:pStyle w:val="LEXText"/>
          </w:pPr>
          <w:r>
            <w:t>SN 230904 § 65</w:t>
          </w:r>
        </w:p>
        <w:p w14:paraId="411BEDDC" w14:textId="77777777" w:rsidR="00757653" w:rsidRDefault="00757653" w:rsidP="0060213B">
          <w:pPr>
            <w:pStyle w:val="LEXText"/>
          </w:pPr>
          <w:r>
            <w:t>SN 230320 § 25</w:t>
          </w:r>
        </w:p>
        <w:bookmarkEnd w:id="4"/>
        <w:p w14:paraId="6780DA20" w14:textId="77777777" w:rsidR="00757653" w:rsidRPr="00C40449" w:rsidRDefault="00757653" w:rsidP="00C40449">
          <w:pPr>
            <w:rPr>
              <w:sz w:val="12"/>
              <w:szCs w:val="12"/>
            </w:rPr>
          </w:pPr>
          <w:r w:rsidRPr="00C40449">
            <w:rPr>
              <w:sz w:val="12"/>
              <w:szCs w:val="12"/>
            </w:rPr>
            <w:br w:type="page"/>
          </w:r>
        </w:p>
        <w:p w14:paraId="553CE939" w14:textId="77777777" w:rsidR="00757653" w:rsidRPr="00453937" w:rsidRDefault="00757653" w:rsidP="008C3BB0">
          <w:pPr>
            <w:rPr>
              <w:sz w:val="2"/>
              <w:szCs w:val="2"/>
            </w:rPr>
          </w:pPr>
        </w:p>
        <w:p w14:paraId="1CCC0341" w14:textId="77777777" w:rsidR="00757653" w:rsidRDefault="00757653" w:rsidP="00E1659A">
          <w:pPr>
            <w:pStyle w:val="LEXDnr"/>
          </w:pPr>
          <w:bookmarkStart w:id="6" w:name="_Hlk13129696_3"/>
          <w:r w:rsidRPr="00211920">
            <w:t>SN/2023:18</w:t>
          </w:r>
        </w:p>
        <w:p w14:paraId="59A59C65" w14:textId="77777777" w:rsidR="00757653" w:rsidRPr="000551D0" w:rsidRDefault="00757653" w:rsidP="000551D0">
          <w:pPr>
            <w:pStyle w:val="LEXRubrik1fet"/>
          </w:pPr>
          <w:r>
            <w:t xml:space="preserve">SN </w:t>
          </w:r>
          <w:r w:rsidRPr="000551D0">
            <w:t>§ 33</w:t>
          </w:r>
        </w:p>
        <w:p w14:paraId="416DA8FB" w14:textId="77777777" w:rsidR="00757653" w:rsidRPr="0078133F" w:rsidRDefault="00757653" w:rsidP="0078133F">
          <w:pPr>
            <w:pStyle w:val="LEXText"/>
            <w:rPr>
              <w:sz w:val="12"/>
              <w:szCs w:val="12"/>
            </w:rPr>
          </w:pPr>
        </w:p>
        <w:p w14:paraId="26F87A4E" w14:textId="77777777" w:rsidR="00757653" w:rsidRDefault="00757653" w:rsidP="0078133F">
          <w:pPr>
            <w:pStyle w:val="LEXDokumentbeskrivning"/>
          </w:pPr>
          <w:r w:rsidRPr="00CA64BF">
            <w:t>Socialnämndens ärendebalanslista</w:t>
          </w:r>
        </w:p>
        <w:p w14:paraId="2578C300" w14:textId="77777777" w:rsidR="00757653" w:rsidRPr="00BF3069" w:rsidRDefault="00757653" w:rsidP="005C7B23">
          <w:pPr>
            <w:pStyle w:val="LEXRubrik1fet"/>
          </w:pPr>
          <w:r w:rsidRPr="00BF3069">
            <w:t>Socialnämndens beslut</w:t>
          </w:r>
        </w:p>
        <w:p w14:paraId="24DDA77A" w14:textId="77777777" w:rsidR="00757653" w:rsidRDefault="00757653" w:rsidP="00FC13D0">
          <w:pPr>
            <w:pStyle w:val="LEXBeslut"/>
          </w:pPr>
          <w:r>
            <w:t>1.   Lägga ärendebalanslistan till handlingarna.</w:t>
          </w:r>
        </w:p>
        <w:p w14:paraId="666EA9F1" w14:textId="77777777" w:rsidR="00757653" w:rsidRDefault="00757653" w:rsidP="00375886">
          <w:pPr>
            <w:pStyle w:val="LEXRubrik1fet"/>
          </w:pPr>
          <w:r>
            <w:t>Ärendebeskrivning</w:t>
          </w:r>
        </w:p>
        <w:p w14:paraId="3E7A6C5A" w14:textId="77777777" w:rsidR="00757653" w:rsidRDefault="00757653" w:rsidP="00375886">
          <w:pPr>
            <w:pStyle w:val="LEXText"/>
          </w:pPr>
          <w:r>
            <w:t>Förvaltningen har gått igenom socialnämndens ärendebalanslista inför sammanträdet.</w:t>
          </w:r>
        </w:p>
        <w:p w14:paraId="799B7E73" w14:textId="77777777" w:rsidR="00757653" w:rsidRDefault="00757653" w:rsidP="00375886">
          <w:pPr>
            <w:pStyle w:val="LEXRubrik1fet"/>
          </w:pPr>
          <w:r>
            <w:t>Beslutsunderlag</w:t>
          </w:r>
        </w:p>
        <w:p w14:paraId="5D4F0619" w14:textId="77777777" w:rsidR="00757653" w:rsidRDefault="00757653" w:rsidP="00FC13D0">
          <w:pPr>
            <w:pStyle w:val="LEXText"/>
          </w:pPr>
          <w:r>
            <w:t>Tjänsteutlåtande, socialförvaltningen, 2024-04-16, 1 sida</w:t>
          </w:r>
        </w:p>
        <w:p w14:paraId="3BA9E4E5" w14:textId="77777777" w:rsidR="00757653" w:rsidRDefault="00757653" w:rsidP="00FC13D0">
          <w:pPr>
            <w:pStyle w:val="LEXText"/>
          </w:pPr>
          <w:r>
            <w:t>Lista, socialförvaltningen, 2023-04-16, 1 sida</w:t>
          </w:r>
        </w:p>
        <w:bookmarkEnd w:id="6"/>
        <w:p w14:paraId="7FBEE9AC" w14:textId="77777777" w:rsidR="00757653" w:rsidRPr="00C40449" w:rsidRDefault="00757653" w:rsidP="00C40449">
          <w:pPr>
            <w:rPr>
              <w:sz w:val="12"/>
              <w:szCs w:val="12"/>
            </w:rPr>
          </w:pPr>
          <w:r w:rsidRPr="00C40449">
            <w:rPr>
              <w:sz w:val="12"/>
              <w:szCs w:val="12"/>
            </w:rPr>
            <w:br w:type="page"/>
          </w:r>
        </w:p>
        <w:p w14:paraId="5A176C6F" w14:textId="77777777" w:rsidR="00757653" w:rsidRPr="00453937" w:rsidRDefault="00757653" w:rsidP="008C3BB0">
          <w:pPr>
            <w:rPr>
              <w:sz w:val="2"/>
              <w:szCs w:val="2"/>
            </w:rPr>
          </w:pPr>
        </w:p>
        <w:p w14:paraId="4FA7CF64" w14:textId="77777777" w:rsidR="00757653" w:rsidRDefault="00757653" w:rsidP="00E1659A">
          <w:pPr>
            <w:pStyle w:val="LEXDnr"/>
          </w:pPr>
          <w:bookmarkStart w:id="7" w:name="_Hlk13129696_4"/>
        </w:p>
        <w:p w14:paraId="73CC0CD6" w14:textId="77777777" w:rsidR="00757653" w:rsidRPr="000551D0" w:rsidRDefault="00757653" w:rsidP="000551D0">
          <w:pPr>
            <w:pStyle w:val="LEXRubrik1fet"/>
          </w:pPr>
          <w:r>
            <w:t xml:space="preserve">SN </w:t>
          </w:r>
          <w:r w:rsidRPr="000551D0">
            <w:t>§ 34</w:t>
          </w:r>
        </w:p>
        <w:p w14:paraId="761561F4" w14:textId="77777777" w:rsidR="00757653" w:rsidRPr="0078133F" w:rsidRDefault="00757653" w:rsidP="0078133F">
          <w:pPr>
            <w:pStyle w:val="LEXText"/>
            <w:rPr>
              <w:sz w:val="12"/>
              <w:szCs w:val="12"/>
            </w:rPr>
          </w:pPr>
        </w:p>
        <w:p w14:paraId="2D5BC35B" w14:textId="77777777" w:rsidR="00757653" w:rsidRDefault="00757653" w:rsidP="0078133F">
          <w:pPr>
            <w:pStyle w:val="LEXDokumentbeskrivning"/>
          </w:pPr>
          <w:r w:rsidRPr="00CA64BF">
            <w:t>Ordföranderapport</w:t>
          </w:r>
        </w:p>
        <w:p w14:paraId="34623B52" w14:textId="77777777" w:rsidR="00757653" w:rsidRPr="00F50DDE" w:rsidRDefault="00757653" w:rsidP="005C7B23">
          <w:pPr>
            <w:pStyle w:val="LEXRubrik1fet"/>
          </w:pPr>
          <w:r w:rsidRPr="00F50DDE">
            <w:t>Socialnämndens beslut</w:t>
          </w:r>
        </w:p>
        <w:p w14:paraId="378A9AA5" w14:textId="77777777" w:rsidR="00757653" w:rsidRDefault="00757653" w:rsidP="00126CAB">
          <w:pPr>
            <w:pStyle w:val="LEXBeslut"/>
          </w:pPr>
          <w:r>
            <w:t xml:space="preserve">1. </w:t>
          </w:r>
          <w:r>
            <w:tab/>
            <w:t>Lägga ordföranderapporten till handlingarna.</w:t>
          </w:r>
        </w:p>
        <w:p w14:paraId="5B5B8E52" w14:textId="77777777" w:rsidR="00757653" w:rsidRDefault="00757653" w:rsidP="00CD7FF1">
          <w:pPr>
            <w:pStyle w:val="LEXRubrik1fet"/>
          </w:pPr>
          <w:r>
            <w:t>Ärendebeskrivning</w:t>
          </w:r>
        </w:p>
        <w:p w14:paraId="626FCC95" w14:textId="77777777" w:rsidR="00757653" w:rsidRDefault="00757653" w:rsidP="00F50DDE">
          <w:pPr>
            <w:pStyle w:val="LEXText"/>
          </w:pPr>
          <w:r>
            <w:t>Socialnämndens ordförande rapporterar om:</w:t>
          </w:r>
        </w:p>
        <w:p w14:paraId="76086670" w14:textId="77777777" w:rsidR="00757653" w:rsidRPr="006000E0" w:rsidRDefault="00757653" w:rsidP="00757653">
          <w:pPr>
            <w:pStyle w:val="LEXListapunkter0"/>
            <w:numPr>
              <w:ilvl w:val="0"/>
              <w:numId w:val="39"/>
            </w:numPr>
          </w:pPr>
          <w:r w:rsidRPr="006000E0">
            <w:rPr>
              <w:rStyle w:val="ui-provider"/>
            </w:rPr>
            <w:t>Finsam</w:t>
          </w:r>
        </w:p>
        <w:p w14:paraId="3B4ECF9F" w14:textId="77777777" w:rsidR="00757653" w:rsidRPr="006000E0" w:rsidRDefault="00757653" w:rsidP="00757653">
          <w:pPr>
            <w:pStyle w:val="LEXListapunkter0"/>
            <w:numPr>
              <w:ilvl w:val="0"/>
              <w:numId w:val="39"/>
            </w:numPr>
          </w:pPr>
          <w:r w:rsidRPr="006000E0">
            <w:rPr>
              <w:rStyle w:val="ui-provider"/>
            </w:rPr>
            <w:t>Hjälpmedelsnämnd + verksamhetsbesök på Falu hjälpmedelscentral</w:t>
          </w:r>
        </w:p>
        <w:p w14:paraId="597FE731" w14:textId="77777777" w:rsidR="00757653" w:rsidRPr="006000E0" w:rsidRDefault="00757653" w:rsidP="00757653">
          <w:pPr>
            <w:pStyle w:val="LEXListapunkter0"/>
            <w:numPr>
              <w:ilvl w:val="0"/>
              <w:numId w:val="39"/>
            </w:numPr>
          </w:pPr>
          <w:r w:rsidRPr="006000E0">
            <w:rPr>
              <w:rStyle w:val="ui-provider"/>
            </w:rPr>
            <w:t xml:space="preserve">Välfärdsrådet </w:t>
          </w:r>
        </w:p>
        <w:p w14:paraId="1AD53A3D" w14:textId="77777777" w:rsidR="00757653" w:rsidRPr="006000E0" w:rsidRDefault="00757653" w:rsidP="00757653">
          <w:pPr>
            <w:pStyle w:val="LEXListapunkter0"/>
            <w:numPr>
              <w:ilvl w:val="0"/>
              <w:numId w:val="39"/>
            </w:numPr>
          </w:pPr>
          <w:r w:rsidRPr="006000E0">
            <w:t>Verksamhetsbesök på Anhörigcenter i Djurås</w:t>
          </w:r>
        </w:p>
        <w:p w14:paraId="0127FE2C" w14:textId="77777777" w:rsidR="00757653" w:rsidRPr="00F50DDE" w:rsidRDefault="00757653" w:rsidP="00F50DDE">
          <w:pPr>
            <w:pStyle w:val="LEXText"/>
          </w:pPr>
        </w:p>
        <w:p w14:paraId="764E8073" w14:textId="77777777" w:rsidR="00757653" w:rsidRDefault="00757653" w:rsidP="00CD7FF1">
          <w:pPr>
            <w:pStyle w:val="LEXRubrik1fet"/>
          </w:pPr>
        </w:p>
        <w:bookmarkEnd w:id="7"/>
        <w:p w14:paraId="3CA2AAE6" w14:textId="77777777" w:rsidR="00757653" w:rsidRPr="00C40449" w:rsidRDefault="00757653" w:rsidP="00C40449">
          <w:pPr>
            <w:rPr>
              <w:sz w:val="12"/>
              <w:szCs w:val="12"/>
            </w:rPr>
          </w:pPr>
          <w:r w:rsidRPr="00C40449">
            <w:rPr>
              <w:sz w:val="12"/>
              <w:szCs w:val="12"/>
            </w:rPr>
            <w:br w:type="page"/>
          </w:r>
        </w:p>
        <w:p w14:paraId="478306F5" w14:textId="77777777" w:rsidR="00757653" w:rsidRPr="00453937" w:rsidRDefault="00757653" w:rsidP="008C3BB0">
          <w:pPr>
            <w:rPr>
              <w:sz w:val="2"/>
              <w:szCs w:val="2"/>
            </w:rPr>
          </w:pPr>
        </w:p>
        <w:p w14:paraId="08AEB0D6" w14:textId="77777777" w:rsidR="00757653" w:rsidRDefault="00757653" w:rsidP="00E1659A">
          <w:pPr>
            <w:pStyle w:val="LEXDnr"/>
          </w:pPr>
          <w:bookmarkStart w:id="8" w:name="_Hlk13129696_5"/>
          <w:r w:rsidRPr="00211920">
            <w:t>SN/2024:5</w:t>
          </w:r>
        </w:p>
        <w:p w14:paraId="30C2AE53" w14:textId="77777777" w:rsidR="00757653" w:rsidRPr="000551D0" w:rsidRDefault="00757653" w:rsidP="000551D0">
          <w:pPr>
            <w:pStyle w:val="LEXRubrik1fet"/>
          </w:pPr>
          <w:r>
            <w:t xml:space="preserve">SN </w:t>
          </w:r>
          <w:r w:rsidRPr="000551D0">
            <w:t>§ 35</w:t>
          </w:r>
        </w:p>
        <w:p w14:paraId="37A682EA" w14:textId="77777777" w:rsidR="00757653" w:rsidRPr="0078133F" w:rsidRDefault="00757653" w:rsidP="0078133F">
          <w:pPr>
            <w:pStyle w:val="LEXText"/>
            <w:rPr>
              <w:sz w:val="12"/>
              <w:szCs w:val="12"/>
            </w:rPr>
          </w:pPr>
        </w:p>
        <w:p w14:paraId="09F91FE8" w14:textId="77777777" w:rsidR="00757653" w:rsidRDefault="00757653" w:rsidP="0078133F">
          <w:pPr>
            <w:pStyle w:val="LEXDokumentbeskrivning"/>
          </w:pPr>
          <w:r w:rsidRPr="00CA64BF">
            <w:t>Anmälan av utskottets protokoll</w:t>
          </w:r>
        </w:p>
        <w:p w14:paraId="3549B30A" w14:textId="77777777" w:rsidR="00757653" w:rsidRPr="00D231B4" w:rsidRDefault="00757653" w:rsidP="005C7B23">
          <w:pPr>
            <w:pStyle w:val="LEXRubrik1fet"/>
          </w:pPr>
          <w:r w:rsidRPr="00D231B4">
            <w:t>Socialnämndens beslut</w:t>
          </w:r>
        </w:p>
        <w:p w14:paraId="67666378" w14:textId="77777777" w:rsidR="00757653" w:rsidRDefault="00757653" w:rsidP="00375886">
          <w:pPr>
            <w:pStyle w:val="LEXBeslut"/>
          </w:pPr>
          <w:r>
            <w:t>1.</w:t>
          </w:r>
          <w:r>
            <w:tab/>
            <w:t>Godkänna redovisningen av utskottens protokoll som förtecknas i dagens protokoll.</w:t>
          </w:r>
        </w:p>
        <w:p w14:paraId="5E02CE74" w14:textId="77777777" w:rsidR="00757653" w:rsidRDefault="00757653" w:rsidP="00375886">
          <w:pPr>
            <w:pStyle w:val="LEXRubrik1fet"/>
          </w:pPr>
          <w:r>
            <w:t>Ärendebeskrivning</w:t>
          </w:r>
        </w:p>
        <w:p w14:paraId="2CB72C81" w14:textId="77777777" w:rsidR="00757653" w:rsidRDefault="00757653" w:rsidP="00A439FE">
          <w:pPr>
            <w:pStyle w:val="LEXText"/>
          </w:pPr>
          <w:r>
            <w:t xml:space="preserve">Protokoll från arbetsutskottets sammanträden finns under socialnämndens mapp i Netpublicator. </w:t>
          </w:r>
        </w:p>
        <w:p w14:paraId="0A332E14" w14:textId="77777777" w:rsidR="00757653" w:rsidRDefault="00757653" w:rsidP="00A439FE">
          <w:pPr>
            <w:pStyle w:val="LEXText"/>
          </w:pPr>
        </w:p>
        <w:p w14:paraId="687B673E" w14:textId="77777777" w:rsidR="00757653" w:rsidRDefault="00757653" w:rsidP="00375886">
          <w:pPr>
            <w:pStyle w:val="LEXText"/>
          </w:pPr>
          <w:r>
            <w:t>Socialnämndens individ- och familjeomsorgsutskotts sammanträden redovisas genom innehållsförteckningen för årets protokoll, med anledning av sekretess i ärenden som behandlas av utskottet.</w:t>
          </w:r>
        </w:p>
        <w:p w14:paraId="61349548" w14:textId="77777777" w:rsidR="00757653" w:rsidRDefault="00757653" w:rsidP="00375886">
          <w:pPr>
            <w:pStyle w:val="LEXRubrik1fet"/>
          </w:pPr>
          <w:r>
            <w:t>Beslutsunderlag</w:t>
          </w:r>
        </w:p>
        <w:p w14:paraId="394FCA3E" w14:textId="77777777" w:rsidR="00757653" w:rsidRDefault="00757653" w:rsidP="00A439FE">
          <w:pPr>
            <w:pStyle w:val="LEXText"/>
          </w:pPr>
          <w:r>
            <w:t xml:space="preserve">Socialnämndens arbetsutskott 2024-04-15 </w:t>
          </w:r>
          <w:r w:rsidRPr="004D75B1">
            <w:t xml:space="preserve">§§ </w:t>
          </w:r>
          <w:r>
            <w:t>12-13</w:t>
          </w:r>
          <w:r w:rsidRPr="004D75B1">
            <w:t>, 12 sidor</w:t>
          </w:r>
        </w:p>
        <w:p w14:paraId="450E7341" w14:textId="77777777" w:rsidR="00757653" w:rsidRDefault="00757653" w:rsidP="00A439FE">
          <w:pPr>
            <w:pStyle w:val="LEXText"/>
          </w:pPr>
          <w:r>
            <w:t>Innehållsförteckning, Individ- och familjeomsorgsutskottet 2024, 1 sida;</w:t>
          </w:r>
        </w:p>
        <w:p w14:paraId="5668706F" w14:textId="1CA37A57" w:rsidR="00757653" w:rsidRDefault="00757653" w:rsidP="00757653">
          <w:pPr>
            <w:pStyle w:val="LEXListapunkter0"/>
            <w:numPr>
              <w:ilvl w:val="0"/>
              <w:numId w:val="40"/>
            </w:numPr>
          </w:pPr>
          <w:r>
            <w:t>2024-</w:t>
          </w:r>
          <w:r w:rsidR="00CB6658">
            <w:t>04-15</w:t>
          </w:r>
          <w:r>
            <w:t>, §§ 18-28</w:t>
          </w:r>
        </w:p>
        <w:bookmarkEnd w:id="8"/>
        <w:p w14:paraId="7FAE3AC5" w14:textId="77777777" w:rsidR="00757653" w:rsidRPr="00C40449" w:rsidRDefault="00757653" w:rsidP="00C40449">
          <w:pPr>
            <w:rPr>
              <w:sz w:val="12"/>
              <w:szCs w:val="12"/>
            </w:rPr>
          </w:pPr>
          <w:r w:rsidRPr="00C40449">
            <w:rPr>
              <w:sz w:val="12"/>
              <w:szCs w:val="12"/>
            </w:rPr>
            <w:br w:type="page"/>
          </w:r>
        </w:p>
        <w:p w14:paraId="5A119FB6" w14:textId="77777777" w:rsidR="00757653" w:rsidRPr="00453937" w:rsidRDefault="00757653" w:rsidP="008C3BB0">
          <w:pPr>
            <w:rPr>
              <w:sz w:val="2"/>
              <w:szCs w:val="2"/>
            </w:rPr>
          </w:pPr>
        </w:p>
        <w:p w14:paraId="7128E49A" w14:textId="77777777" w:rsidR="00757653" w:rsidRDefault="00757653" w:rsidP="00E1659A">
          <w:pPr>
            <w:pStyle w:val="LEXDnr"/>
          </w:pPr>
          <w:bookmarkStart w:id="9" w:name="_Hlk13129696_6"/>
          <w:r w:rsidRPr="00211920">
            <w:t>SN/2023:16</w:t>
          </w:r>
        </w:p>
        <w:p w14:paraId="48D6DFD5" w14:textId="77777777" w:rsidR="00757653" w:rsidRPr="000551D0" w:rsidRDefault="00757653" w:rsidP="000551D0">
          <w:pPr>
            <w:pStyle w:val="LEXRubrik1fet"/>
          </w:pPr>
          <w:r>
            <w:t xml:space="preserve">SN </w:t>
          </w:r>
          <w:r w:rsidRPr="000551D0">
            <w:t>§ 36</w:t>
          </w:r>
        </w:p>
        <w:p w14:paraId="7655B9D4" w14:textId="77777777" w:rsidR="00757653" w:rsidRPr="0078133F" w:rsidRDefault="00757653" w:rsidP="0078133F">
          <w:pPr>
            <w:pStyle w:val="LEXText"/>
            <w:rPr>
              <w:sz w:val="12"/>
              <w:szCs w:val="12"/>
            </w:rPr>
          </w:pPr>
        </w:p>
        <w:p w14:paraId="51C6F6D8" w14:textId="77777777" w:rsidR="00757653" w:rsidRDefault="00757653" w:rsidP="0078133F">
          <w:pPr>
            <w:pStyle w:val="LEXDokumentbeskrivning"/>
          </w:pPr>
          <w:r w:rsidRPr="00CA64BF">
            <w:t>Anmälan av delegationsbeslut och beslut med kompletterande beslutanderätt</w:t>
          </w:r>
        </w:p>
        <w:p w14:paraId="58F8ADFC" w14:textId="77777777" w:rsidR="00757653" w:rsidRPr="00610FE4" w:rsidRDefault="00757653" w:rsidP="005C7B23">
          <w:pPr>
            <w:pStyle w:val="LEXRubrik1fet"/>
          </w:pPr>
          <w:r w:rsidRPr="00610FE4">
            <w:t>Socialnämndens beslut</w:t>
          </w:r>
        </w:p>
        <w:p w14:paraId="57377D81" w14:textId="77777777" w:rsidR="00757653" w:rsidRDefault="00757653" w:rsidP="00375886">
          <w:pPr>
            <w:pStyle w:val="LEXBeslut"/>
          </w:pPr>
          <w:r>
            <w:t>1.</w:t>
          </w:r>
          <w:r>
            <w:tab/>
            <w:t xml:space="preserve">Anmälan av delegationsbeslut och beslut med kompletterande </w:t>
          </w:r>
          <w:r w:rsidRPr="00A4530C">
            <w:t xml:space="preserve">beslutanderätt </w:t>
          </w:r>
          <w:r>
            <w:t xml:space="preserve">läggs </w:t>
          </w:r>
          <w:r w:rsidRPr="00A4530C">
            <w:t>till handlingarna</w:t>
          </w:r>
          <w:r>
            <w:t>.</w:t>
          </w:r>
        </w:p>
        <w:p w14:paraId="06D6995B" w14:textId="77777777" w:rsidR="00757653" w:rsidRDefault="00757653" w:rsidP="00375886">
          <w:pPr>
            <w:pStyle w:val="LEXRubrik1fet"/>
          </w:pPr>
          <w:r>
            <w:t>Ärendebeskrivning</w:t>
          </w:r>
        </w:p>
        <w:p w14:paraId="71C5E337" w14:textId="77777777" w:rsidR="00757653" w:rsidRPr="00842BCA" w:rsidRDefault="00757653" w:rsidP="00781B3A">
          <w:pPr>
            <w:pStyle w:val="Text"/>
          </w:pPr>
          <w:r>
            <w:t xml:space="preserve">Regler om delegering styrs av kommunallagen (KL). En nämnd får, enligt 6 kap 37 § KL, uppdra åt presidiet, ett utskott, en ledamot eller ersättare att besluta på nämndens vägnar i ett visst ärende eller en viss grupp av ärende.  En nämnd får även enligt 7 kap 5-8 §§ KL uppdra åt en anställd i kommunen att fatta beslut. </w:t>
          </w:r>
        </w:p>
        <w:p w14:paraId="4FAAA6CC" w14:textId="77777777" w:rsidR="00757653" w:rsidRDefault="00757653" w:rsidP="00781B3A">
          <w:pPr>
            <w:pStyle w:val="Text"/>
          </w:pPr>
        </w:p>
        <w:p w14:paraId="60CDB6A6" w14:textId="77777777" w:rsidR="00757653" w:rsidRPr="00267FEC" w:rsidRDefault="00757653" w:rsidP="00781B3A">
          <w:pPr>
            <w:pStyle w:val="Text"/>
          </w:pPr>
          <w:r w:rsidRPr="00925F61">
            <w:t xml:space="preserve">Delegationsbeslut ska anmälas </w:t>
          </w:r>
          <w:r>
            <w:t xml:space="preserve">till nämnden </w:t>
          </w:r>
          <w:r w:rsidRPr="00925F61">
            <w:t xml:space="preserve">och </w:t>
          </w:r>
          <w:r>
            <w:t xml:space="preserve">enligt 6 kap 40 § KL ska nämnden besluta i vilken utsträckning beslut som har fattats med stöd av delegationsordningen ska anmälas till den. </w:t>
          </w:r>
          <w:r w:rsidRPr="00C42791">
            <w:t>Det finns tre syften med kravet på anmälan; informati</w:t>
          </w:r>
          <w:r>
            <w:t xml:space="preserve">on, kontroll och registrering. </w:t>
          </w:r>
        </w:p>
        <w:p w14:paraId="4EE4F6A4" w14:textId="77777777" w:rsidR="00757653" w:rsidRDefault="00757653" w:rsidP="00781B3A">
          <w:pPr>
            <w:pStyle w:val="LEXText"/>
          </w:pPr>
          <w:bookmarkStart w:id="10" w:name="_Toc130383925"/>
        </w:p>
        <w:p w14:paraId="40D6C07A" w14:textId="77777777" w:rsidR="00757653" w:rsidRDefault="00757653" w:rsidP="00781B3A">
          <w:pPr>
            <w:pStyle w:val="Text"/>
          </w:pPr>
          <w:r>
            <w:t>Anmälningsförfarande</w:t>
          </w:r>
          <w:bookmarkEnd w:id="10"/>
          <w:r>
            <w:t xml:space="preserve"> enligt socialnämndens delegationsordning:</w:t>
          </w:r>
        </w:p>
        <w:p w14:paraId="09A2EC6E" w14:textId="77777777" w:rsidR="00757653" w:rsidRDefault="00757653" w:rsidP="00757653">
          <w:pPr>
            <w:pStyle w:val="Textpunktlista"/>
            <w:numPr>
              <w:ilvl w:val="0"/>
              <w:numId w:val="42"/>
            </w:numPr>
            <w:ind w:left="720"/>
          </w:pPr>
          <w:r>
            <w:t>Beslut fattade av tjänsteman vid förvaltningen ska anmälas till nämnden via lista från aktuellt verksamhetssystem till nästkommande sammanträde.</w:t>
          </w:r>
        </w:p>
        <w:p w14:paraId="4A54DED9" w14:textId="77777777" w:rsidR="00757653" w:rsidRDefault="00757653" w:rsidP="00757653">
          <w:pPr>
            <w:pStyle w:val="Textpunktlista"/>
            <w:numPr>
              <w:ilvl w:val="0"/>
              <w:numId w:val="42"/>
            </w:numPr>
            <w:ind w:left="720"/>
          </w:pPr>
          <w:r>
            <w:t>Beslut fattade av ordförande anmäls genom ansvarig handläggare till sekreterare till nästkommande sammanträde.</w:t>
          </w:r>
        </w:p>
        <w:p w14:paraId="34F60F16" w14:textId="77777777" w:rsidR="00757653" w:rsidRDefault="00757653" w:rsidP="00757653">
          <w:pPr>
            <w:pStyle w:val="Textpunktlista"/>
            <w:numPr>
              <w:ilvl w:val="0"/>
              <w:numId w:val="42"/>
            </w:numPr>
            <w:ind w:left="720"/>
          </w:pPr>
          <w:r>
            <w:t>Beslut fattade av arbetsutskottet anmäls under punkten ”Anmälan av utskottens protokoll” på nästkommande sammanträde.</w:t>
          </w:r>
        </w:p>
        <w:p w14:paraId="5EAD9A2E" w14:textId="77777777" w:rsidR="00757653" w:rsidRDefault="00757653" w:rsidP="00757653">
          <w:pPr>
            <w:pStyle w:val="Textpunktlista"/>
            <w:numPr>
              <w:ilvl w:val="0"/>
              <w:numId w:val="42"/>
            </w:numPr>
            <w:ind w:left="720"/>
          </w:pPr>
          <w:r>
            <w:t xml:space="preserve">Beslut i individärenden fattade av individ- och familjeomsorgs-utskottet (Ifou) anmäls i form av protokollens innehållsförteckning </w:t>
          </w:r>
          <w:r>
            <w:br/>
            <w:t>(§ och ärenderubrik) under punkten ”Anmälan av utskottens protokoll” på nästkommande sammanträde.</w:t>
          </w:r>
        </w:p>
        <w:p w14:paraId="4500B2B9" w14:textId="77777777" w:rsidR="00757653" w:rsidRDefault="00757653" w:rsidP="00757653">
          <w:pPr>
            <w:pStyle w:val="Textpunktlista"/>
            <w:numPr>
              <w:ilvl w:val="0"/>
              <w:numId w:val="42"/>
            </w:numPr>
            <w:ind w:left="720"/>
          </w:pPr>
          <w:r>
            <w:t>Beslut i myndighetsutövning fattade av delegat i individ- och familjeomsorgen (barn- och familj och vuxna) anmäls genom utdrag ur verksamhetssystem som redovisar beslut, beslutsdatum och beslutsfattare. Redovisning lämnas kvartalsvis till nästkommande sammanträde.</w:t>
          </w:r>
        </w:p>
        <w:p w14:paraId="46D53F25" w14:textId="77777777" w:rsidR="00757653" w:rsidRDefault="00757653" w:rsidP="00757653">
          <w:pPr>
            <w:pStyle w:val="Textpunktlista"/>
            <w:numPr>
              <w:ilvl w:val="0"/>
              <w:numId w:val="42"/>
            </w:numPr>
            <w:ind w:left="720"/>
          </w:pPr>
          <w:r>
            <w:t>Beslut i myndighetsutövning fattade av delegat i biståndsenheten anmäls genom avidentifierad lista ur verksamhetssystem där insats, beslutsdatum och beslutsfattare framgår. Redovisning lämnas kvartalsvis till nästkommande sammanträde.</w:t>
          </w:r>
        </w:p>
        <w:p w14:paraId="7DE44368" w14:textId="77777777" w:rsidR="00757653" w:rsidRDefault="00757653" w:rsidP="00757653">
          <w:pPr>
            <w:pStyle w:val="Textpunktlista"/>
            <w:numPr>
              <w:ilvl w:val="0"/>
              <w:numId w:val="42"/>
            </w:numPr>
            <w:ind w:left="720"/>
          </w:pPr>
          <w:r>
            <w:t>Beslut i myndighetsutövning fattade av delegat i ärenden om bostadsanpassning anmäls genom utdrag ur verksamhetssystem där beslut, åtgärd, beslutsdatum och kostnad framgår på nästkommande sammanträde.</w:t>
          </w:r>
        </w:p>
        <w:p w14:paraId="38FAEC3C" w14:textId="77777777" w:rsidR="00757653" w:rsidRDefault="00757653" w:rsidP="00757653">
          <w:pPr>
            <w:pStyle w:val="Textpunktlista"/>
            <w:numPr>
              <w:ilvl w:val="0"/>
              <w:numId w:val="42"/>
            </w:numPr>
            <w:ind w:left="720"/>
          </w:pPr>
          <w:r>
            <w:t>Beslut om anställningar anmäls i form av utdrag ur verksamhetssystem för hel månad på nästkommande sammanträde.</w:t>
          </w:r>
        </w:p>
        <w:p w14:paraId="0D459297" w14:textId="77777777" w:rsidR="00757653" w:rsidRDefault="00757653" w:rsidP="00757653">
          <w:pPr>
            <w:pStyle w:val="Textpunktlista"/>
            <w:numPr>
              <w:ilvl w:val="0"/>
              <w:numId w:val="42"/>
            </w:numPr>
            <w:ind w:left="720"/>
          </w:pPr>
          <w:r>
            <w:t>Ordförandebeslut enligt 6 kap 39 § KL och beslut med kompletterande beslutanderätt enligt LVU och LVM ska anmälas vid nästkommande nämndsammanträde.</w:t>
          </w:r>
        </w:p>
        <w:p w14:paraId="411567B3" w14:textId="77777777" w:rsidR="00757653" w:rsidRDefault="00757653" w:rsidP="00375886">
          <w:pPr>
            <w:pStyle w:val="LEXRubrik1fet"/>
          </w:pPr>
          <w:r>
            <w:t>Beslutsunderlag</w:t>
          </w:r>
        </w:p>
        <w:p w14:paraId="6D380462" w14:textId="77777777" w:rsidR="00757653" w:rsidRDefault="00757653" w:rsidP="00610FE4">
          <w:pPr>
            <w:pStyle w:val="LEXText"/>
          </w:pPr>
          <w:r>
            <w:t>Tjänsteutlåtande, socialförvaltningen, 2024-04-17, 2 sidor</w:t>
          </w:r>
        </w:p>
        <w:p w14:paraId="190D12F3" w14:textId="77777777" w:rsidR="00757653" w:rsidRDefault="00757653" w:rsidP="00610FE4">
          <w:pPr>
            <w:pStyle w:val="LEXText"/>
          </w:pPr>
          <w:r>
            <w:t>Redovisning, Individ- och familjeomsorg, kvartal 1 2024, 8 sidor</w:t>
          </w:r>
        </w:p>
        <w:p w14:paraId="259CA4C2" w14:textId="77777777" w:rsidR="00757653" w:rsidRDefault="00757653" w:rsidP="00610FE4">
          <w:pPr>
            <w:pStyle w:val="LEXText"/>
          </w:pPr>
          <w:r>
            <w:t>Redovisning, Biståndsenheten, kvartal 1 2024, 12 sidor</w:t>
          </w:r>
        </w:p>
        <w:p w14:paraId="05696DF6" w14:textId="77777777" w:rsidR="00757653" w:rsidRDefault="00757653" w:rsidP="00610FE4">
          <w:pPr>
            <w:pStyle w:val="LEXText"/>
          </w:pPr>
          <w:r>
            <w:t>Redovisning, socialförvaltningen, Beslut 2-2023-5, dnr SN/2023:129, 1 sida</w:t>
          </w:r>
        </w:p>
        <w:p w14:paraId="38AC34C9" w14:textId="77777777" w:rsidR="00757653" w:rsidRDefault="00757653" w:rsidP="00610FE4">
          <w:pPr>
            <w:pStyle w:val="LEXText"/>
          </w:pPr>
          <w:r>
            <w:t>Redovisning, Bostadsanpassning, 240311-240416, 2 sidor</w:t>
          </w:r>
        </w:p>
        <w:p w14:paraId="4171C242" w14:textId="77777777" w:rsidR="00757653" w:rsidRDefault="00757653" w:rsidP="00610FE4">
          <w:pPr>
            <w:pStyle w:val="LEXText"/>
          </w:pPr>
          <w:r>
            <w:t xml:space="preserve">Redovisning, Anställningar tills vidare och visstid, mars </w:t>
          </w:r>
          <w:r w:rsidRPr="0001134E">
            <w:t>202</w:t>
          </w:r>
          <w:r>
            <w:t>4</w:t>
          </w:r>
          <w:r w:rsidRPr="0001134E">
            <w:t xml:space="preserve">, </w:t>
          </w:r>
          <w:r>
            <w:t xml:space="preserve">3 </w:t>
          </w:r>
          <w:r w:rsidRPr="0001134E">
            <w:t>sidor</w:t>
          </w:r>
        </w:p>
        <w:p w14:paraId="44364381" w14:textId="77777777" w:rsidR="00757653" w:rsidRDefault="00757653" w:rsidP="00610FE4">
          <w:pPr>
            <w:pStyle w:val="LEXText"/>
          </w:pPr>
          <w:r>
            <w:t>Protokollsutdrag, Sn Ifou § 27, Redovisning av delegationsbeslut och beslut med kompletterande beslutanderätt, 2024-04-15, 1 sida</w:t>
          </w:r>
        </w:p>
        <w:p w14:paraId="70C88A6C" w14:textId="77777777" w:rsidR="00757653" w:rsidRDefault="00757653" w:rsidP="00610FE4">
          <w:pPr>
            <w:pStyle w:val="LEXRubrik1fet"/>
          </w:pPr>
          <w:r>
            <w:t>Underlag</w:t>
          </w:r>
        </w:p>
        <w:p w14:paraId="64979D30" w14:textId="134B6AC8" w:rsidR="00757653" w:rsidRPr="00757653" w:rsidRDefault="00757653" w:rsidP="00757653">
          <w:pPr>
            <w:pStyle w:val="LEXText"/>
          </w:pPr>
          <w:r>
            <w:t xml:space="preserve">Socialnämndens delegationsordning, SN 2023-03-20 § 25, reviderad </w:t>
          </w:r>
          <w:r>
            <w:br/>
            <w:t>2023-09-04 § 65 (dnr SN/2022:134)</w:t>
          </w:r>
          <w:bookmarkEnd w:id="9"/>
        </w:p>
        <w:p w14:paraId="27761CD2" w14:textId="77777777" w:rsidR="00757653" w:rsidRPr="00453937" w:rsidRDefault="00757653" w:rsidP="008C3BB0">
          <w:pPr>
            <w:rPr>
              <w:sz w:val="2"/>
              <w:szCs w:val="2"/>
            </w:rPr>
          </w:pPr>
        </w:p>
        <w:p w14:paraId="19BC75C6" w14:textId="08BCEB68" w:rsidR="00A77B3E" w:rsidRDefault="00CB6658" w:rsidP="00757653">
          <w:pPr>
            <w:pStyle w:val="LEXDnr"/>
          </w:pPr>
        </w:p>
      </w:sdtContent>
    </w:sdt>
    <w:sectPr w:rsidR="00A77B3E" w:rsidSect="00855C39">
      <w:headerReference w:type="even" r:id="rId8"/>
      <w:headerReference w:type="default" r:id="rId9"/>
      <w:footerReference w:type="even" r:id="rId10"/>
      <w:footerReference w:type="default" r:id="rId11"/>
      <w:headerReference w:type="first" r:id="rId12"/>
      <w:footerReference w:type="first" r:id="rId13"/>
      <w:pgSz w:w="11906" w:h="16838"/>
      <w:pgMar w:top="851" w:right="2268" w:bottom="851" w:left="1418"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DBBD84" w14:textId="77777777" w:rsidR="009753FC" w:rsidRDefault="009753FC">
      <w:r>
        <w:separator/>
      </w:r>
    </w:p>
  </w:endnote>
  <w:endnote w:type="continuationSeparator" w:id="0">
    <w:p w14:paraId="217B1C43" w14:textId="77777777" w:rsidR="009753FC" w:rsidRDefault="0097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459B5B" w14:textId="77777777" w:rsidR="000A24D2" w:rsidRDefault="000A24D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73EF66" w14:textId="77777777" w:rsidR="00266003" w:rsidRPr="007314DC" w:rsidRDefault="00266003" w:rsidP="00266003">
    <w:pPr>
      <w:ind w:right="-1703"/>
    </w:pPr>
  </w:p>
  <w:tbl>
    <w:tblPr>
      <w:tblW w:w="9776" w:type="dxa"/>
      <w:tblLook w:val="04A0" w:firstRow="1" w:lastRow="0" w:firstColumn="1" w:lastColumn="0" w:noHBand="0" w:noVBand="1"/>
    </w:tblPr>
    <w:tblGrid>
      <w:gridCol w:w="1396"/>
      <w:gridCol w:w="1397"/>
      <w:gridCol w:w="1396"/>
      <w:gridCol w:w="1397"/>
      <w:gridCol w:w="1396"/>
      <w:gridCol w:w="1397"/>
      <w:gridCol w:w="1397"/>
    </w:tblGrid>
    <w:tr w:rsidR="003F21FA" w14:paraId="443239C5" w14:textId="77777777" w:rsidTr="0010704C">
      <w:tc>
        <w:tcPr>
          <w:tcW w:w="1396" w:type="dxa"/>
          <w:tcBorders>
            <w:top w:val="single" w:sz="4" w:space="0" w:color="auto"/>
            <w:left w:val="single" w:sz="4" w:space="0" w:color="auto"/>
          </w:tcBorders>
        </w:tcPr>
        <w:p w14:paraId="46B3DD9E" w14:textId="77777777" w:rsidR="00266003" w:rsidRPr="00BA1707" w:rsidRDefault="009753FC" w:rsidP="00266003">
          <w:pPr>
            <w:ind w:right="-1703"/>
            <w:rPr>
              <w:sz w:val="20"/>
              <w:szCs w:val="20"/>
            </w:rPr>
          </w:pPr>
          <w:r w:rsidRPr="00BA1707">
            <w:rPr>
              <w:sz w:val="20"/>
              <w:szCs w:val="20"/>
            </w:rPr>
            <w:t>Justerare</w:t>
          </w:r>
        </w:p>
      </w:tc>
      <w:tc>
        <w:tcPr>
          <w:tcW w:w="1397" w:type="dxa"/>
          <w:tcBorders>
            <w:top w:val="single" w:sz="4" w:space="0" w:color="auto"/>
          </w:tcBorders>
        </w:tcPr>
        <w:p w14:paraId="7D49CDC3" w14:textId="77777777" w:rsidR="00266003" w:rsidRPr="00BA1707" w:rsidRDefault="00266003" w:rsidP="00266003">
          <w:pPr>
            <w:ind w:right="-1703"/>
            <w:rPr>
              <w:sz w:val="20"/>
              <w:szCs w:val="20"/>
            </w:rPr>
          </w:pPr>
        </w:p>
      </w:tc>
      <w:tc>
        <w:tcPr>
          <w:tcW w:w="1396" w:type="dxa"/>
          <w:tcBorders>
            <w:top w:val="single" w:sz="4" w:space="0" w:color="auto"/>
          </w:tcBorders>
        </w:tcPr>
        <w:p w14:paraId="1367AA1A" w14:textId="77777777" w:rsidR="00266003" w:rsidRPr="00BA1707" w:rsidRDefault="00266003" w:rsidP="00266003">
          <w:pPr>
            <w:ind w:right="-1703"/>
            <w:rPr>
              <w:sz w:val="20"/>
              <w:szCs w:val="20"/>
            </w:rPr>
          </w:pPr>
        </w:p>
      </w:tc>
      <w:tc>
        <w:tcPr>
          <w:tcW w:w="1397" w:type="dxa"/>
          <w:tcBorders>
            <w:top w:val="single" w:sz="4" w:space="0" w:color="auto"/>
          </w:tcBorders>
        </w:tcPr>
        <w:p w14:paraId="0AF56F74" w14:textId="77777777" w:rsidR="00266003" w:rsidRPr="00BA1707" w:rsidRDefault="00266003" w:rsidP="00266003">
          <w:pPr>
            <w:ind w:right="-1703"/>
            <w:rPr>
              <w:sz w:val="20"/>
              <w:szCs w:val="20"/>
            </w:rPr>
          </w:pPr>
        </w:p>
      </w:tc>
      <w:tc>
        <w:tcPr>
          <w:tcW w:w="1396" w:type="dxa"/>
          <w:tcBorders>
            <w:top w:val="single" w:sz="4" w:space="0" w:color="auto"/>
          </w:tcBorders>
        </w:tcPr>
        <w:p w14:paraId="04C17DFA" w14:textId="77777777" w:rsidR="00266003" w:rsidRPr="00BA1707" w:rsidRDefault="00266003" w:rsidP="00266003">
          <w:pPr>
            <w:ind w:right="-1703"/>
            <w:rPr>
              <w:sz w:val="20"/>
              <w:szCs w:val="20"/>
            </w:rPr>
          </w:pPr>
        </w:p>
      </w:tc>
      <w:tc>
        <w:tcPr>
          <w:tcW w:w="2794" w:type="dxa"/>
          <w:gridSpan w:val="2"/>
          <w:tcBorders>
            <w:top w:val="single" w:sz="4" w:space="0" w:color="auto"/>
          </w:tcBorders>
        </w:tcPr>
        <w:p w14:paraId="0E0A8237" w14:textId="77777777" w:rsidR="00266003" w:rsidRPr="00BA1707" w:rsidRDefault="009753FC" w:rsidP="00266003">
          <w:pPr>
            <w:ind w:right="-1703"/>
            <w:rPr>
              <w:sz w:val="20"/>
              <w:szCs w:val="20"/>
            </w:rPr>
          </w:pPr>
          <w:r>
            <w:rPr>
              <w:sz w:val="20"/>
            </w:rPr>
            <w:t>Utdragsbestyrkande</w:t>
          </w:r>
        </w:p>
      </w:tc>
    </w:tr>
    <w:tr w:rsidR="003F21FA" w14:paraId="1A3F4465" w14:textId="77777777" w:rsidTr="0010704C">
      <w:tc>
        <w:tcPr>
          <w:tcW w:w="1396" w:type="dxa"/>
          <w:tcBorders>
            <w:left w:val="single" w:sz="4" w:space="0" w:color="auto"/>
            <w:right w:val="single" w:sz="4" w:space="0" w:color="auto"/>
          </w:tcBorders>
        </w:tcPr>
        <w:p w14:paraId="55DF0079" w14:textId="77777777" w:rsidR="00266003" w:rsidRPr="00634F65" w:rsidRDefault="00266003" w:rsidP="00266003">
          <w:pPr>
            <w:ind w:right="-1703"/>
            <w:rPr>
              <w:sz w:val="22"/>
              <w:szCs w:val="22"/>
            </w:rPr>
          </w:pPr>
        </w:p>
      </w:tc>
      <w:tc>
        <w:tcPr>
          <w:tcW w:w="1397" w:type="dxa"/>
          <w:tcBorders>
            <w:left w:val="single" w:sz="4" w:space="0" w:color="auto"/>
            <w:right w:val="single" w:sz="4" w:space="0" w:color="auto"/>
          </w:tcBorders>
        </w:tcPr>
        <w:p w14:paraId="67220DDA" w14:textId="77777777" w:rsidR="00266003" w:rsidRPr="00634F65" w:rsidRDefault="00266003" w:rsidP="00266003">
          <w:pPr>
            <w:ind w:right="-1703"/>
            <w:rPr>
              <w:sz w:val="22"/>
              <w:szCs w:val="22"/>
            </w:rPr>
          </w:pPr>
        </w:p>
      </w:tc>
      <w:tc>
        <w:tcPr>
          <w:tcW w:w="1396" w:type="dxa"/>
          <w:tcBorders>
            <w:left w:val="single" w:sz="4" w:space="0" w:color="auto"/>
            <w:right w:val="single" w:sz="4" w:space="0" w:color="auto"/>
          </w:tcBorders>
        </w:tcPr>
        <w:p w14:paraId="207A539E" w14:textId="77777777" w:rsidR="00266003" w:rsidRPr="00634F65" w:rsidRDefault="00266003" w:rsidP="00266003">
          <w:pPr>
            <w:ind w:right="-1703"/>
            <w:rPr>
              <w:sz w:val="22"/>
              <w:szCs w:val="22"/>
            </w:rPr>
          </w:pPr>
        </w:p>
      </w:tc>
      <w:tc>
        <w:tcPr>
          <w:tcW w:w="1397" w:type="dxa"/>
          <w:tcBorders>
            <w:left w:val="single" w:sz="4" w:space="0" w:color="auto"/>
          </w:tcBorders>
        </w:tcPr>
        <w:p w14:paraId="0FE68BB3" w14:textId="77777777" w:rsidR="00266003" w:rsidRPr="00634F65" w:rsidRDefault="00266003" w:rsidP="00266003">
          <w:pPr>
            <w:ind w:right="-1703"/>
            <w:rPr>
              <w:sz w:val="22"/>
              <w:szCs w:val="22"/>
            </w:rPr>
          </w:pPr>
        </w:p>
      </w:tc>
      <w:tc>
        <w:tcPr>
          <w:tcW w:w="1396" w:type="dxa"/>
          <w:tcBorders>
            <w:left w:val="single" w:sz="4" w:space="0" w:color="auto"/>
            <w:right w:val="single" w:sz="4" w:space="0" w:color="auto"/>
          </w:tcBorders>
        </w:tcPr>
        <w:p w14:paraId="1A8A0774" w14:textId="77777777" w:rsidR="00266003" w:rsidRPr="00634F65" w:rsidRDefault="00266003" w:rsidP="00266003">
          <w:pPr>
            <w:ind w:right="-1703"/>
            <w:rPr>
              <w:sz w:val="22"/>
              <w:szCs w:val="22"/>
            </w:rPr>
          </w:pPr>
        </w:p>
      </w:tc>
      <w:tc>
        <w:tcPr>
          <w:tcW w:w="1397" w:type="dxa"/>
          <w:tcBorders>
            <w:left w:val="single" w:sz="4" w:space="0" w:color="auto"/>
          </w:tcBorders>
        </w:tcPr>
        <w:p w14:paraId="3C4CB42C" w14:textId="77777777" w:rsidR="00266003" w:rsidRPr="00634F65" w:rsidRDefault="00266003" w:rsidP="00266003">
          <w:pPr>
            <w:ind w:right="-1703"/>
            <w:rPr>
              <w:sz w:val="22"/>
              <w:szCs w:val="22"/>
            </w:rPr>
          </w:pPr>
        </w:p>
      </w:tc>
      <w:tc>
        <w:tcPr>
          <w:tcW w:w="1397" w:type="dxa"/>
        </w:tcPr>
        <w:p w14:paraId="65A8DD50" w14:textId="77777777" w:rsidR="00266003" w:rsidRPr="00634F65" w:rsidRDefault="00266003" w:rsidP="00266003">
          <w:pPr>
            <w:ind w:right="-1703"/>
            <w:rPr>
              <w:sz w:val="22"/>
              <w:szCs w:val="22"/>
            </w:rPr>
          </w:pPr>
        </w:p>
      </w:tc>
    </w:tr>
    <w:tr w:rsidR="003F21FA" w14:paraId="1BB0E43F" w14:textId="77777777" w:rsidTr="0010704C">
      <w:tc>
        <w:tcPr>
          <w:tcW w:w="1396" w:type="dxa"/>
          <w:tcBorders>
            <w:left w:val="single" w:sz="4" w:space="0" w:color="auto"/>
            <w:right w:val="single" w:sz="4" w:space="0" w:color="auto"/>
          </w:tcBorders>
        </w:tcPr>
        <w:p w14:paraId="082F939D" w14:textId="77777777" w:rsidR="00266003" w:rsidRPr="00634F65" w:rsidRDefault="00266003" w:rsidP="00266003">
          <w:pPr>
            <w:ind w:right="-1703"/>
            <w:rPr>
              <w:sz w:val="22"/>
              <w:szCs w:val="22"/>
            </w:rPr>
          </w:pPr>
        </w:p>
      </w:tc>
      <w:tc>
        <w:tcPr>
          <w:tcW w:w="1397" w:type="dxa"/>
          <w:tcBorders>
            <w:left w:val="single" w:sz="4" w:space="0" w:color="auto"/>
            <w:right w:val="single" w:sz="4" w:space="0" w:color="auto"/>
          </w:tcBorders>
        </w:tcPr>
        <w:p w14:paraId="243E9500" w14:textId="77777777" w:rsidR="00266003" w:rsidRPr="00634F65" w:rsidRDefault="00266003" w:rsidP="00266003">
          <w:pPr>
            <w:ind w:right="-1703"/>
            <w:rPr>
              <w:sz w:val="22"/>
              <w:szCs w:val="22"/>
            </w:rPr>
          </w:pPr>
        </w:p>
      </w:tc>
      <w:tc>
        <w:tcPr>
          <w:tcW w:w="1396" w:type="dxa"/>
          <w:tcBorders>
            <w:left w:val="single" w:sz="4" w:space="0" w:color="auto"/>
            <w:right w:val="single" w:sz="4" w:space="0" w:color="auto"/>
          </w:tcBorders>
        </w:tcPr>
        <w:p w14:paraId="0FE6E5DD" w14:textId="77777777" w:rsidR="00266003" w:rsidRPr="00634F65" w:rsidRDefault="00266003" w:rsidP="00266003">
          <w:pPr>
            <w:ind w:right="-1703"/>
            <w:rPr>
              <w:sz w:val="22"/>
              <w:szCs w:val="22"/>
            </w:rPr>
          </w:pPr>
        </w:p>
      </w:tc>
      <w:tc>
        <w:tcPr>
          <w:tcW w:w="1397" w:type="dxa"/>
          <w:tcBorders>
            <w:left w:val="single" w:sz="4" w:space="0" w:color="auto"/>
          </w:tcBorders>
        </w:tcPr>
        <w:p w14:paraId="280CFFFE" w14:textId="77777777" w:rsidR="00266003" w:rsidRPr="00634F65" w:rsidRDefault="00266003" w:rsidP="00266003">
          <w:pPr>
            <w:ind w:right="-1703"/>
            <w:rPr>
              <w:sz w:val="22"/>
              <w:szCs w:val="22"/>
            </w:rPr>
          </w:pPr>
        </w:p>
      </w:tc>
      <w:tc>
        <w:tcPr>
          <w:tcW w:w="1396" w:type="dxa"/>
          <w:tcBorders>
            <w:left w:val="single" w:sz="4" w:space="0" w:color="auto"/>
            <w:right w:val="single" w:sz="4" w:space="0" w:color="auto"/>
          </w:tcBorders>
        </w:tcPr>
        <w:p w14:paraId="15C5694D" w14:textId="77777777" w:rsidR="00266003" w:rsidRPr="00634F65" w:rsidRDefault="00266003" w:rsidP="00266003">
          <w:pPr>
            <w:ind w:right="-1703"/>
            <w:rPr>
              <w:sz w:val="22"/>
              <w:szCs w:val="22"/>
            </w:rPr>
          </w:pPr>
        </w:p>
      </w:tc>
      <w:tc>
        <w:tcPr>
          <w:tcW w:w="1397" w:type="dxa"/>
          <w:tcBorders>
            <w:left w:val="single" w:sz="4" w:space="0" w:color="auto"/>
          </w:tcBorders>
        </w:tcPr>
        <w:p w14:paraId="51656106" w14:textId="77777777" w:rsidR="00266003" w:rsidRPr="00634F65" w:rsidRDefault="00266003" w:rsidP="00266003">
          <w:pPr>
            <w:ind w:right="-1703"/>
            <w:rPr>
              <w:sz w:val="22"/>
              <w:szCs w:val="22"/>
            </w:rPr>
          </w:pPr>
        </w:p>
      </w:tc>
      <w:tc>
        <w:tcPr>
          <w:tcW w:w="1397" w:type="dxa"/>
        </w:tcPr>
        <w:p w14:paraId="394809E8" w14:textId="77777777" w:rsidR="00266003" w:rsidRPr="00634F65" w:rsidRDefault="00266003" w:rsidP="00266003">
          <w:pPr>
            <w:ind w:right="-1703"/>
            <w:rPr>
              <w:sz w:val="22"/>
              <w:szCs w:val="22"/>
            </w:rPr>
          </w:pPr>
        </w:p>
      </w:tc>
    </w:tr>
    <w:tr w:rsidR="003F21FA" w14:paraId="3C2439E4" w14:textId="77777777" w:rsidTr="0010704C">
      <w:tc>
        <w:tcPr>
          <w:tcW w:w="1396" w:type="dxa"/>
          <w:tcBorders>
            <w:left w:val="single" w:sz="4" w:space="0" w:color="auto"/>
            <w:right w:val="single" w:sz="4" w:space="0" w:color="auto"/>
          </w:tcBorders>
        </w:tcPr>
        <w:p w14:paraId="6C310BFE" w14:textId="77777777" w:rsidR="00266003" w:rsidRPr="00634F65" w:rsidRDefault="00266003" w:rsidP="00266003">
          <w:pPr>
            <w:ind w:right="-1703"/>
            <w:rPr>
              <w:sz w:val="22"/>
              <w:szCs w:val="22"/>
            </w:rPr>
          </w:pPr>
        </w:p>
      </w:tc>
      <w:tc>
        <w:tcPr>
          <w:tcW w:w="1397" w:type="dxa"/>
          <w:tcBorders>
            <w:left w:val="single" w:sz="4" w:space="0" w:color="auto"/>
            <w:right w:val="single" w:sz="4" w:space="0" w:color="auto"/>
          </w:tcBorders>
        </w:tcPr>
        <w:p w14:paraId="30A5F793" w14:textId="77777777" w:rsidR="00266003" w:rsidRPr="00634F65" w:rsidRDefault="00266003" w:rsidP="00266003">
          <w:pPr>
            <w:ind w:right="-1703"/>
            <w:rPr>
              <w:sz w:val="22"/>
              <w:szCs w:val="22"/>
            </w:rPr>
          </w:pPr>
        </w:p>
      </w:tc>
      <w:tc>
        <w:tcPr>
          <w:tcW w:w="1396" w:type="dxa"/>
          <w:tcBorders>
            <w:left w:val="single" w:sz="4" w:space="0" w:color="auto"/>
            <w:right w:val="single" w:sz="4" w:space="0" w:color="auto"/>
          </w:tcBorders>
        </w:tcPr>
        <w:p w14:paraId="6A17963F" w14:textId="77777777" w:rsidR="00266003" w:rsidRPr="00634F65" w:rsidRDefault="00266003" w:rsidP="00266003">
          <w:pPr>
            <w:ind w:right="-1703"/>
            <w:rPr>
              <w:sz w:val="22"/>
              <w:szCs w:val="22"/>
            </w:rPr>
          </w:pPr>
        </w:p>
      </w:tc>
      <w:tc>
        <w:tcPr>
          <w:tcW w:w="1397" w:type="dxa"/>
          <w:tcBorders>
            <w:left w:val="single" w:sz="4" w:space="0" w:color="auto"/>
          </w:tcBorders>
        </w:tcPr>
        <w:p w14:paraId="25EBD28B" w14:textId="77777777" w:rsidR="00266003" w:rsidRPr="00634F65" w:rsidRDefault="00266003" w:rsidP="00266003">
          <w:pPr>
            <w:ind w:right="-1703"/>
            <w:rPr>
              <w:sz w:val="22"/>
              <w:szCs w:val="22"/>
            </w:rPr>
          </w:pPr>
        </w:p>
      </w:tc>
      <w:tc>
        <w:tcPr>
          <w:tcW w:w="1396" w:type="dxa"/>
          <w:tcBorders>
            <w:left w:val="single" w:sz="4" w:space="0" w:color="auto"/>
            <w:right w:val="single" w:sz="4" w:space="0" w:color="auto"/>
          </w:tcBorders>
        </w:tcPr>
        <w:p w14:paraId="62F8E84C" w14:textId="77777777" w:rsidR="00266003" w:rsidRPr="00634F65" w:rsidRDefault="00266003" w:rsidP="00266003">
          <w:pPr>
            <w:ind w:right="-1703"/>
            <w:rPr>
              <w:sz w:val="22"/>
              <w:szCs w:val="22"/>
            </w:rPr>
          </w:pPr>
        </w:p>
      </w:tc>
      <w:tc>
        <w:tcPr>
          <w:tcW w:w="1397" w:type="dxa"/>
          <w:tcBorders>
            <w:left w:val="single" w:sz="4" w:space="0" w:color="auto"/>
          </w:tcBorders>
        </w:tcPr>
        <w:p w14:paraId="01F4A898" w14:textId="77777777" w:rsidR="00266003" w:rsidRPr="00634F65" w:rsidRDefault="00266003" w:rsidP="00266003">
          <w:pPr>
            <w:ind w:right="-1703"/>
            <w:rPr>
              <w:sz w:val="22"/>
              <w:szCs w:val="22"/>
            </w:rPr>
          </w:pPr>
        </w:p>
      </w:tc>
      <w:tc>
        <w:tcPr>
          <w:tcW w:w="1397" w:type="dxa"/>
        </w:tcPr>
        <w:p w14:paraId="21F481CC" w14:textId="77777777" w:rsidR="00266003" w:rsidRPr="00634F65" w:rsidRDefault="00266003" w:rsidP="00266003">
          <w:pPr>
            <w:ind w:right="-1703"/>
            <w:rPr>
              <w:sz w:val="22"/>
              <w:szCs w:val="22"/>
            </w:rPr>
          </w:pPr>
        </w:p>
      </w:tc>
    </w:tr>
  </w:tbl>
  <w:p w14:paraId="54CDB4F2" w14:textId="77777777" w:rsidR="0056772B" w:rsidRPr="0056772B" w:rsidRDefault="0056772B" w:rsidP="00B42560">
    <w:pPr>
      <w:ind w:right="-1703"/>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2BB3E" w14:textId="77777777" w:rsidR="00266003" w:rsidRPr="007314DC" w:rsidRDefault="00266003" w:rsidP="00266003">
    <w:pPr>
      <w:ind w:right="-1703"/>
    </w:pPr>
  </w:p>
  <w:tbl>
    <w:tblPr>
      <w:tblW w:w="9776" w:type="dxa"/>
      <w:tblLook w:val="04A0" w:firstRow="1" w:lastRow="0" w:firstColumn="1" w:lastColumn="0" w:noHBand="0" w:noVBand="1"/>
    </w:tblPr>
    <w:tblGrid>
      <w:gridCol w:w="1396"/>
      <w:gridCol w:w="1397"/>
      <w:gridCol w:w="1396"/>
      <w:gridCol w:w="1397"/>
      <w:gridCol w:w="1396"/>
      <w:gridCol w:w="1397"/>
      <w:gridCol w:w="1397"/>
    </w:tblGrid>
    <w:tr w:rsidR="003F21FA" w14:paraId="60D9114A" w14:textId="77777777" w:rsidTr="0010704C">
      <w:tc>
        <w:tcPr>
          <w:tcW w:w="1396" w:type="dxa"/>
          <w:tcBorders>
            <w:top w:val="single" w:sz="4" w:space="0" w:color="auto"/>
            <w:left w:val="single" w:sz="4" w:space="0" w:color="auto"/>
          </w:tcBorders>
        </w:tcPr>
        <w:p w14:paraId="31A632FC" w14:textId="77777777" w:rsidR="00266003" w:rsidRPr="00BA1707" w:rsidRDefault="009753FC" w:rsidP="00266003">
          <w:pPr>
            <w:ind w:right="-1703"/>
            <w:rPr>
              <w:sz w:val="20"/>
              <w:szCs w:val="20"/>
            </w:rPr>
          </w:pPr>
          <w:r w:rsidRPr="00BA1707">
            <w:rPr>
              <w:sz w:val="20"/>
              <w:szCs w:val="20"/>
            </w:rPr>
            <w:t>Justerare</w:t>
          </w:r>
        </w:p>
      </w:tc>
      <w:tc>
        <w:tcPr>
          <w:tcW w:w="1397" w:type="dxa"/>
          <w:tcBorders>
            <w:top w:val="single" w:sz="4" w:space="0" w:color="auto"/>
          </w:tcBorders>
        </w:tcPr>
        <w:p w14:paraId="4FFEB1E1" w14:textId="77777777" w:rsidR="00266003" w:rsidRPr="00BA1707" w:rsidRDefault="00266003" w:rsidP="00266003">
          <w:pPr>
            <w:ind w:right="-1703"/>
            <w:rPr>
              <w:sz w:val="20"/>
              <w:szCs w:val="20"/>
            </w:rPr>
          </w:pPr>
        </w:p>
      </w:tc>
      <w:tc>
        <w:tcPr>
          <w:tcW w:w="1396" w:type="dxa"/>
          <w:tcBorders>
            <w:top w:val="single" w:sz="4" w:space="0" w:color="auto"/>
          </w:tcBorders>
        </w:tcPr>
        <w:p w14:paraId="78FAF7C0" w14:textId="77777777" w:rsidR="00266003" w:rsidRPr="00BA1707" w:rsidRDefault="00266003" w:rsidP="00266003">
          <w:pPr>
            <w:ind w:right="-1703"/>
            <w:rPr>
              <w:sz w:val="20"/>
              <w:szCs w:val="20"/>
            </w:rPr>
          </w:pPr>
        </w:p>
      </w:tc>
      <w:tc>
        <w:tcPr>
          <w:tcW w:w="1397" w:type="dxa"/>
          <w:tcBorders>
            <w:top w:val="single" w:sz="4" w:space="0" w:color="auto"/>
          </w:tcBorders>
        </w:tcPr>
        <w:p w14:paraId="4EFF79FC" w14:textId="77777777" w:rsidR="00266003" w:rsidRPr="00BA1707" w:rsidRDefault="00266003" w:rsidP="00266003">
          <w:pPr>
            <w:ind w:right="-1703"/>
            <w:rPr>
              <w:sz w:val="20"/>
              <w:szCs w:val="20"/>
            </w:rPr>
          </w:pPr>
        </w:p>
      </w:tc>
      <w:tc>
        <w:tcPr>
          <w:tcW w:w="1396" w:type="dxa"/>
          <w:tcBorders>
            <w:top w:val="single" w:sz="4" w:space="0" w:color="auto"/>
          </w:tcBorders>
        </w:tcPr>
        <w:p w14:paraId="39F78E7E" w14:textId="77777777" w:rsidR="00266003" w:rsidRPr="00BA1707" w:rsidRDefault="00266003" w:rsidP="00266003">
          <w:pPr>
            <w:ind w:right="-1703"/>
            <w:rPr>
              <w:sz w:val="20"/>
              <w:szCs w:val="20"/>
            </w:rPr>
          </w:pPr>
        </w:p>
      </w:tc>
      <w:tc>
        <w:tcPr>
          <w:tcW w:w="2794" w:type="dxa"/>
          <w:gridSpan w:val="2"/>
          <w:tcBorders>
            <w:top w:val="single" w:sz="4" w:space="0" w:color="auto"/>
          </w:tcBorders>
        </w:tcPr>
        <w:p w14:paraId="6922385C" w14:textId="77777777" w:rsidR="00266003" w:rsidRPr="00BA1707" w:rsidRDefault="009753FC" w:rsidP="00266003">
          <w:pPr>
            <w:ind w:right="-1703"/>
            <w:rPr>
              <w:sz w:val="20"/>
              <w:szCs w:val="20"/>
            </w:rPr>
          </w:pPr>
          <w:r>
            <w:rPr>
              <w:sz w:val="20"/>
            </w:rPr>
            <w:t>Utdragsbestyrkande</w:t>
          </w:r>
        </w:p>
      </w:tc>
    </w:tr>
    <w:tr w:rsidR="003F21FA" w14:paraId="55FF57C6" w14:textId="77777777" w:rsidTr="0010704C">
      <w:tc>
        <w:tcPr>
          <w:tcW w:w="1396" w:type="dxa"/>
          <w:tcBorders>
            <w:left w:val="single" w:sz="4" w:space="0" w:color="auto"/>
            <w:right w:val="single" w:sz="4" w:space="0" w:color="auto"/>
          </w:tcBorders>
        </w:tcPr>
        <w:p w14:paraId="027924FE" w14:textId="77777777" w:rsidR="00266003" w:rsidRPr="00634F65" w:rsidRDefault="00266003" w:rsidP="00266003">
          <w:pPr>
            <w:ind w:right="-1703"/>
            <w:rPr>
              <w:sz w:val="22"/>
              <w:szCs w:val="22"/>
            </w:rPr>
          </w:pPr>
        </w:p>
      </w:tc>
      <w:tc>
        <w:tcPr>
          <w:tcW w:w="1397" w:type="dxa"/>
          <w:tcBorders>
            <w:left w:val="single" w:sz="4" w:space="0" w:color="auto"/>
            <w:right w:val="single" w:sz="4" w:space="0" w:color="auto"/>
          </w:tcBorders>
        </w:tcPr>
        <w:p w14:paraId="7C8CE755" w14:textId="77777777" w:rsidR="00266003" w:rsidRPr="00634F65" w:rsidRDefault="00266003" w:rsidP="00266003">
          <w:pPr>
            <w:ind w:right="-1703"/>
            <w:rPr>
              <w:sz w:val="22"/>
              <w:szCs w:val="22"/>
            </w:rPr>
          </w:pPr>
        </w:p>
      </w:tc>
      <w:tc>
        <w:tcPr>
          <w:tcW w:w="1396" w:type="dxa"/>
          <w:tcBorders>
            <w:left w:val="single" w:sz="4" w:space="0" w:color="auto"/>
            <w:right w:val="single" w:sz="4" w:space="0" w:color="auto"/>
          </w:tcBorders>
        </w:tcPr>
        <w:p w14:paraId="44939786" w14:textId="77777777" w:rsidR="00266003" w:rsidRPr="00634F65" w:rsidRDefault="00266003" w:rsidP="00266003">
          <w:pPr>
            <w:ind w:right="-1703"/>
            <w:rPr>
              <w:sz w:val="22"/>
              <w:szCs w:val="22"/>
            </w:rPr>
          </w:pPr>
        </w:p>
      </w:tc>
      <w:tc>
        <w:tcPr>
          <w:tcW w:w="1397" w:type="dxa"/>
          <w:tcBorders>
            <w:left w:val="single" w:sz="4" w:space="0" w:color="auto"/>
          </w:tcBorders>
        </w:tcPr>
        <w:p w14:paraId="6D28D2F5" w14:textId="77777777" w:rsidR="00266003" w:rsidRPr="00634F65" w:rsidRDefault="00266003" w:rsidP="00266003">
          <w:pPr>
            <w:ind w:right="-1703"/>
            <w:rPr>
              <w:sz w:val="22"/>
              <w:szCs w:val="22"/>
            </w:rPr>
          </w:pPr>
        </w:p>
      </w:tc>
      <w:tc>
        <w:tcPr>
          <w:tcW w:w="1396" w:type="dxa"/>
          <w:tcBorders>
            <w:left w:val="single" w:sz="4" w:space="0" w:color="auto"/>
            <w:right w:val="single" w:sz="4" w:space="0" w:color="auto"/>
          </w:tcBorders>
        </w:tcPr>
        <w:p w14:paraId="5231F4B1" w14:textId="77777777" w:rsidR="00266003" w:rsidRPr="00634F65" w:rsidRDefault="00266003" w:rsidP="00266003">
          <w:pPr>
            <w:ind w:right="-1703"/>
            <w:rPr>
              <w:sz w:val="22"/>
              <w:szCs w:val="22"/>
            </w:rPr>
          </w:pPr>
        </w:p>
      </w:tc>
      <w:tc>
        <w:tcPr>
          <w:tcW w:w="1397" w:type="dxa"/>
          <w:tcBorders>
            <w:left w:val="single" w:sz="4" w:space="0" w:color="auto"/>
          </w:tcBorders>
        </w:tcPr>
        <w:p w14:paraId="61851585" w14:textId="77777777" w:rsidR="00266003" w:rsidRPr="00634F65" w:rsidRDefault="00266003" w:rsidP="00266003">
          <w:pPr>
            <w:ind w:right="-1703"/>
            <w:rPr>
              <w:sz w:val="22"/>
              <w:szCs w:val="22"/>
            </w:rPr>
          </w:pPr>
        </w:p>
      </w:tc>
      <w:tc>
        <w:tcPr>
          <w:tcW w:w="1397" w:type="dxa"/>
        </w:tcPr>
        <w:p w14:paraId="49978CBF" w14:textId="77777777" w:rsidR="00266003" w:rsidRPr="00634F65" w:rsidRDefault="00266003" w:rsidP="00266003">
          <w:pPr>
            <w:ind w:right="-1703"/>
            <w:rPr>
              <w:sz w:val="22"/>
              <w:szCs w:val="22"/>
            </w:rPr>
          </w:pPr>
        </w:p>
      </w:tc>
    </w:tr>
    <w:tr w:rsidR="003F21FA" w14:paraId="5708D307" w14:textId="77777777" w:rsidTr="0010704C">
      <w:tc>
        <w:tcPr>
          <w:tcW w:w="1396" w:type="dxa"/>
          <w:tcBorders>
            <w:left w:val="single" w:sz="4" w:space="0" w:color="auto"/>
            <w:right w:val="single" w:sz="4" w:space="0" w:color="auto"/>
          </w:tcBorders>
        </w:tcPr>
        <w:p w14:paraId="3FD71F58" w14:textId="77777777" w:rsidR="00266003" w:rsidRPr="00634F65" w:rsidRDefault="00266003" w:rsidP="00266003">
          <w:pPr>
            <w:ind w:right="-1703"/>
            <w:rPr>
              <w:sz w:val="22"/>
              <w:szCs w:val="22"/>
            </w:rPr>
          </w:pPr>
        </w:p>
      </w:tc>
      <w:tc>
        <w:tcPr>
          <w:tcW w:w="1397" w:type="dxa"/>
          <w:tcBorders>
            <w:left w:val="single" w:sz="4" w:space="0" w:color="auto"/>
            <w:right w:val="single" w:sz="4" w:space="0" w:color="auto"/>
          </w:tcBorders>
        </w:tcPr>
        <w:p w14:paraId="3ADA59B2" w14:textId="77777777" w:rsidR="00266003" w:rsidRPr="00634F65" w:rsidRDefault="00266003" w:rsidP="00266003">
          <w:pPr>
            <w:ind w:right="-1703"/>
            <w:rPr>
              <w:sz w:val="22"/>
              <w:szCs w:val="22"/>
            </w:rPr>
          </w:pPr>
        </w:p>
      </w:tc>
      <w:tc>
        <w:tcPr>
          <w:tcW w:w="1396" w:type="dxa"/>
          <w:tcBorders>
            <w:left w:val="single" w:sz="4" w:space="0" w:color="auto"/>
            <w:right w:val="single" w:sz="4" w:space="0" w:color="auto"/>
          </w:tcBorders>
        </w:tcPr>
        <w:p w14:paraId="65AFDCA0" w14:textId="77777777" w:rsidR="00266003" w:rsidRPr="00634F65" w:rsidRDefault="00266003" w:rsidP="00266003">
          <w:pPr>
            <w:ind w:right="-1703"/>
            <w:rPr>
              <w:sz w:val="22"/>
              <w:szCs w:val="22"/>
            </w:rPr>
          </w:pPr>
        </w:p>
      </w:tc>
      <w:tc>
        <w:tcPr>
          <w:tcW w:w="1397" w:type="dxa"/>
          <w:tcBorders>
            <w:left w:val="single" w:sz="4" w:space="0" w:color="auto"/>
          </w:tcBorders>
        </w:tcPr>
        <w:p w14:paraId="26AFD399" w14:textId="77777777" w:rsidR="00266003" w:rsidRPr="00634F65" w:rsidRDefault="00266003" w:rsidP="00266003">
          <w:pPr>
            <w:ind w:right="-1703"/>
            <w:rPr>
              <w:sz w:val="22"/>
              <w:szCs w:val="22"/>
            </w:rPr>
          </w:pPr>
        </w:p>
      </w:tc>
      <w:tc>
        <w:tcPr>
          <w:tcW w:w="1396" w:type="dxa"/>
          <w:tcBorders>
            <w:left w:val="single" w:sz="4" w:space="0" w:color="auto"/>
            <w:right w:val="single" w:sz="4" w:space="0" w:color="auto"/>
          </w:tcBorders>
        </w:tcPr>
        <w:p w14:paraId="42555685" w14:textId="77777777" w:rsidR="00266003" w:rsidRPr="00634F65" w:rsidRDefault="00266003" w:rsidP="00266003">
          <w:pPr>
            <w:ind w:right="-1703"/>
            <w:rPr>
              <w:sz w:val="22"/>
              <w:szCs w:val="22"/>
            </w:rPr>
          </w:pPr>
        </w:p>
      </w:tc>
      <w:tc>
        <w:tcPr>
          <w:tcW w:w="1397" w:type="dxa"/>
          <w:tcBorders>
            <w:left w:val="single" w:sz="4" w:space="0" w:color="auto"/>
          </w:tcBorders>
        </w:tcPr>
        <w:p w14:paraId="5EE50029" w14:textId="77777777" w:rsidR="00266003" w:rsidRPr="00634F65" w:rsidRDefault="00266003" w:rsidP="00266003">
          <w:pPr>
            <w:ind w:right="-1703"/>
            <w:rPr>
              <w:sz w:val="22"/>
              <w:szCs w:val="22"/>
            </w:rPr>
          </w:pPr>
        </w:p>
      </w:tc>
      <w:tc>
        <w:tcPr>
          <w:tcW w:w="1397" w:type="dxa"/>
        </w:tcPr>
        <w:p w14:paraId="1244088D" w14:textId="77777777" w:rsidR="00266003" w:rsidRPr="00634F65" w:rsidRDefault="00266003" w:rsidP="00266003">
          <w:pPr>
            <w:ind w:right="-1703"/>
            <w:rPr>
              <w:sz w:val="22"/>
              <w:szCs w:val="22"/>
            </w:rPr>
          </w:pPr>
        </w:p>
      </w:tc>
    </w:tr>
    <w:tr w:rsidR="003F21FA" w14:paraId="2D1EF8C1" w14:textId="77777777" w:rsidTr="0010704C">
      <w:tc>
        <w:tcPr>
          <w:tcW w:w="1396" w:type="dxa"/>
          <w:tcBorders>
            <w:left w:val="single" w:sz="4" w:space="0" w:color="auto"/>
            <w:right w:val="single" w:sz="4" w:space="0" w:color="auto"/>
          </w:tcBorders>
        </w:tcPr>
        <w:p w14:paraId="08948A2A" w14:textId="77777777" w:rsidR="00266003" w:rsidRPr="00634F65" w:rsidRDefault="00266003" w:rsidP="00266003">
          <w:pPr>
            <w:ind w:right="-1703"/>
            <w:rPr>
              <w:sz w:val="22"/>
              <w:szCs w:val="22"/>
            </w:rPr>
          </w:pPr>
        </w:p>
      </w:tc>
      <w:tc>
        <w:tcPr>
          <w:tcW w:w="1397" w:type="dxa"/>
          <w:tcBorders>
            <w:left w:val="single" w:sz="4" w:space="0" w:color="auto"/>
            <w:right w:val="single" w:sz="4" w:space="0" w:color="auto"/>
          </w:tcBorders>
        </w:tcPr>
        <w:p w14:paraId="45851FD6" w14:textId="77777777" w:rsidR="00266003" w:rsidRPr="00634F65" w:rsidRDefault="00266003" w:rsidP="00266003">
          <w:pPr>
            <w:ind w:right="-1703"/>
            <w:rPr>
              <w:sz w:val="22"/>
              <w:szCs w:val="22"/>
            </w:rPr>
          </w:pPr>
        </w:p>
      </w:tc>
      <w:tc>
        <w:tcPr>
          <w:tcW w:w="1396" w:type="dxa"/>
          <w:tcBorders>
            <w:left w:val="single" w:sz="4" w:space="0" w:color="auto"/>
            <w:right w:val="single" w:sz="4" w:space="0" w:color="auto"/>
          </w:tcBorders>
        </w:tcPr>
        <w:p w14:paraId="1F231F86" w14:textId="77777777" w:rsidR="00266003" w:rsidRPr="00634F65" w:rsidRDefault="00266003" w:rsidP="00266003">
          <w:pPr>
            <w:ind w:right="-1703"/>
            <w:rPr>
              <w:sz w:val="22"/>
              <w:szCs w:val="22"/>
            </w:rPr>
          </w:pPr>
        </w:p>
      </w:tc>
      <w:tc>
        <w:tcPr>
          <w:tcW w:w="1397" w:type="dxa"/>
          <w:tcBorders>
            <w:left w:val="single" w:sz="4" w:space="0" w:color="auto"/>
          </w:tcBorders>
        </w:tcPr>
        <w:p w14:paraId="217D15CC" w14:textId="77777777" w:rsidR="00266003" w:rsidRPr="00634F65" w:rsidRDefault="00266003" w:rsidP="00266003">
          <w:pPr>
            <w:ind w:right="-1703"/>
            <w:rPr>
              <w:sz w:val="22"/>
              <w:szCs w:val="22"/>
            </w:rPr>
          </w:pPr>
        </w:p>
      </w:tc>
      <w:tc>
        <w:tcPr>
          <w:tcW w:w="1396" w:type="dxa"/>
          <w:tcBorders>
            <w:left w:val="single" w:sz="4" w:space="0" w:color="auto"/>
            <w:right w:val="single" w:sz="4" w:space="0" w:color="auto"/>
          </w:tcBorders>
        </w:tcPr>
        <w:p w14:paraId="56B9FCD6" w14:textId="77777777" w:rsidR="00266003" w:rsidRPr="00634F65" w:rsidRDefault="00266003" w:rsidP="00266003">
          <w:pPr>
            <w:ind w:right="-1703"/>
            <w:rPr>
              <w:sz w:val="22"/>
              <w:szCs w:val="22"/>
            </w:rPr>
          </w:pPr>
        </w:p>
      </w:tc>
      <w:tc>
        <w:tcPr>
          <w:tcW w:w="1397" w:type="dxa"/>
          <w:tcBorders>
            <w:left w:val="single" w:sz="4" w:space="0" w:color="auto"/>
          </w:tcBorders>
        </w:tcPr>
        <w:p w14:paraId="382593C1" w14:textId="77777777" w:rsidR="00266003" w:rsidRPr="00634F65" w:rsidRDefault="00266003" w:rsidP="00266003">
          <w:pPr>
            <w:ind w:right="-1703"/>
            <w:rPr>
              <w:sz w:val="22"/>
              <w:szCs w:val="22"/>
            </w:rPr>
          </w:pPr>
        </w:p>
      </w:tc>
      <w:tc>
        <w:tcPr>
          <w:tcW w:w="1397" w:type="dxa"/>
        </w:tcPr>
        <w:p w14:paraId="14A2302D" w14:textId="77777777" w:rsidR="00266003" w:rsidRPr="00634F65" w:rsidRDefault="00266003" w:rsidP="00266003">
          <w:pPr>
            <w:ind w:right="-1703"/>
            <w:rPr>
              <w:sz w:val="22"/>
              <w:szCs w:val="22"/>
            </w:rPr>
          </w:pPr>
        </w:p>
      </w:tc>
    </w:tr>
  </w:tbl>
  <w:p w14:paraId="1839C5C1" w14:textId="77777777" w:rsidR="0056772B" w:rsidRPr="0056772B" w:rsidRDefault="0056772B" w:rsidP="00B42560">
    <w:pPr>
      <w:ind w:right="-1703"/>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5C17FB" w14:textId="77777777" w:rsidR="009753FC" w:rsidRDefault="009753FC">
      <w:r>
        <w:separator/>
      </w:r>
    </w:p>
  </w:footnote>
  <w:footnote w:type="continuationSeparator" w:id="0">
    <w:p w14:paraId="15739A1C" w14:textId="77777777" w:rsidR="009753FC" w:rsidRDefault="00975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E6C59" w14:textId="77777777" w:rsidR="000A24D2" w:rsidRDefault="000A24D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4DFECD" w14:textId="77777777" w:rsidR="0056772B" w:rsidRPr="007C2025" w:rsidRDefault="009753FC" w:rsidP="006F4835">
    <w:pPr>
      <w:tabs>
        <w:tab w:val="left" w:pos="5103"/>
        <w:tab w:val="center" w:pos="9072"/>
      </w:tabs>
      <w:ind w:right="-1987"/>
      <w:rPr>
        <w:b/>
      </w:rPr>
    </w:pPr>
    <w:r w:rsidRPr="007C2025">
      <w:rPr>
        <w:b/>
        <w:noProof/>
      </w:rPr>
      <w:t>Gagnefs kommun</w:t>
    </w:r>
    <w:r w:rsidRPr="007C2025">
      <w:rPr>
        <w:b/>
      </w:rPr>
      <w:tab/>
      <w:t>Sammanträdesprotokoll</w:t>
    </w:r>
  </w:p>
  <w:p w14:paraId="4E34E3A0" w14:textId="77777777" w:rsidR="0056772B" w:rsidRPr="00656FB6" w:rsidRDefault="0056772B" w:rsidP="006F4835">
    <w:pPr>
      <w:tabs>
        <w:tab w:val="left" w:pos="5103"/>
        <w:tab w:val="center" w:pos="9072"/>
      </w:tabs>
      <w:ind w:right="-1987"/>
    </w:pPr>
  </w:p>
  <w:p w14:paraId="5E0D5334" w14:textId="77777777" w:rsidR="0056772B" w:rsidRPr="00124C98" w:rsidRDefault="009753FC" w:rsidP="006F4835">
    <w:pPr>
      <w:tabs>
        <w:tab w:val="left" w:pos="5103"/>
        <w:tab w:val="center" w:pos="9072"/>
      </w:tabs>
      <w:ind w:right="-1987"/>
      <w:rPr>
        <w:sz w:val="20"/>
        <w:szCs w:val="20"/>
      </w:rPr>
    </w:pPr>
    <w:r>
      <w:rPr>
        <w:sz w:val="20"/>
        <w:szCs w:val="20"/>
      </w:rPr>
      <w:tab/>
      <w:t>Sammanträdesdatum</w:t>
    </w:r>
    <w:r>
      <w:rPr>
        <w:sz w:val="20"/>
        <w:szCs w:val="20"/>
      </w:rPr>
      <w:tab/>
    </w:r>
    <w:r w:rsidRPr="00124C98">
      <w:rPr>
        <w:sz w:val="20"/>
        <w:szCs w:val="20"/>
      </w:rPr>
      <w:t>Sida</w:t>
    </w:r>
  </w:p>
  <w:p w14:paraId="403DE92D" w14:textId="77777777" w:rsidR="004206EF" w:rsidRDefault="00CB6658" w:rsidP="006F4835">
    <w:pPr>
      <w:tabs>
        <w:tab w:val="left" w:pos="5103"/>
        <w:tab w:val="center" w:pos="9072"/>
      </w:tabs>
      <w:ind w:right="-1987"/>
    </w:pPr>
    <w:sdt>
      <w:sdtPr>
        <w:alias w:val="Enhet"/>
        <w:tag w:val="Lex_Enhet"/>
        <w:id w:val="-1219126097"/>
        <w:placeholder>
          <w:docPart w:val="3DC0C31C96034320AB143337BC65393F"/>
        </w:placeholder>
        <w:text w:multiLine="1"/>
      </w:sdtPr>
      <w:sdtEndPr/>
      <w:sdtContent>
        <w:r w:rsidR="007533A4" w:rsidRPr="00885048">
          <w:t>Socialnämnden</w:t>
        </w:r>
      </w:sdtContent>
    </w:sdt>
    <w:r w:rsidR="0056772B" w:rsidRPr="00D85F52">
      <w:tab/>
    </w:r>
    <w:sdt>
      <w:sdtPr>
        <w:alias w:val="SammanträdeDatum"/>
        <w:tag w:val="Lex_SammantraedeDatum"/>
        <w:id w:val="-1387098753"/>
        <w:placeholder>
          <w:docPart w:val="C62C6162108A49AEADB3003C59D92D6E"/>
        </w:placeholder>
        <w:text w:multiLine="1"/>
      </w:sdtPr>
      <w:sdtEndPr/>
      <w:sdtContent>
        <w:r w:rsidR="007533A4" w:rsidRPr="00885048">
          <w:t>2024-04-22</w:t>
        </w:r>
      </w:sdtContent>
    </w:sdt>
    <w:r w:rsidR="0056772B">
      <w:tab/>
    </w:r>
    <w:r w:rsidR="0056772B">
      <w:fldChar w:fldCharType="begin"/>
    </w:r>
    <w:r w:rsidR="0056772B">
      <w:instrText>PAGE   \* MERGEFORMAT</w:instrText>
    </w:r>
    <w:r w:rsidR="0056772B">
      <w:fldChar w:fldCharType="separate"/>
    </w:r>
    <w:r w:rsidR="006E7878">
      <w:rPr>
        <w:noProof/>
      </w:rPr>
      <w:t>3</w:t>
    </w:r>
    <w:r w:rsidR="0056772B">
      <w:fldChar w:fldCharType="end"/>
    </w:r>
  </w:p>
  <w:p w14:paraId="222743C8" w14:textId="77777777" w:rsidR="002C2165" w:rsidRDefault="002C2165" w:rsidP="006F4835">
    <w:pPr>
      <w:ind w:right="-1987"/>
    </w:pPr>
  </w:p>
  <w:p w14:paraId="576020BA" w14:textId="77777777" w:rsidR="00F1140F" w:rsidRDefault="00F1140F" w:rsidP="006F4835">
    <w:pPr>
      <w:ind w:right="-1987"/>
    </w:pPr>
  </w:p>
  <w:p w14:paraId="1DD46DF1" w14:textId="77777777" w:rsidR="002C2165" w:rsidRPr="00EC5EB2" w:rsidRDefault="002C2165" w:rsidP="006F4835">
    <w:pPr>
      <w:ind w:right="-198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AF8407" w14:textId="77777777" w:rsidR="0056772B" w:rsidRPr="00663B1B" w:rsidRDefault="009753FC" w:rsidP="006F4835">
    <w:pPr>
      <w:tabs>
        <w:tab w:val="left" w:pos="5103"/>
        <w:tab w:val="center" w:pos="9072"/>
      </w:tabs>
      <w:ind w:right="-1987"/>
      <w:rPr>
        <w:b/>
      </w:rPr>
    </w:pPr>
    <w:r w:rsidRPr="00663B1B">
      <w:rPr>
        <w:b/>
      </w:rPr>
      <w:t>Gagnefs kommun</w:t>
    </w:r>
    <w:r w:rsidRPr="00663B1B">
      <w:rPr>
        <w:b/>
      </w:rPr>
      <w:tab/>
      <w:t>Sammanträdesprotokoll</w:t>
    </w:r>
  </w:p>
  <w:p w14:paraId="7368B750" w14:textId="77777777" w:rsidR="0056772B" w:rsidRDefault="0056772B" w:rsidP="006F4835">
    <w:pPr>
      <w:tabs>
        <w:tab w:val="left" w:pos="5103"/>
        <w:tab w:val="center" w:pos="9072"/>
      </w:tabs>
      <w:ind w:right="-1987"/>
    </w:pPr>
  </w:p>
  <w:p w14:paraId="134D6FCD" w14:textId="77777777" w:rsidR="0056772B" w:rsidRPr="006B70CF" w:rsidRDefault="009753FC" w:rsidP="006F4835">
    <w:pPr>
      <w:tabs>
        <w:tab w:val="left" w:pos="5103"/>
        <w:tab w:val="center" w:pos="9072"/>
      </w:tabs>
      <w:ind w:right="-1987"/>
      <w:rPr>
        <w:sz w:val="20"/>
        <w:szCs w:val="20"/>
      </w:rPr>
    </w:pPr>
    <w:r>
      <w:rPr>
        <w:sz w:val="20"/>
        <w:szCs w:val="20"/>
      </w:rPr>
      <w:tab/>
      <w:t>Sammanträdesdatum</w:t>
    </w:r>
    <w:r w:rsidRPr="00124C98">
      <w:rPr>
        <w:sz w:val="20"/>
        <w:szCs w:val="20"/>
      </w:rPr>
      <w:tab/>
      <w:t>Sida</w:t>
    </w:r>
  </w:p>
  <w:p w14:paraId="1CC6C924" w14:textId="77777777" w:rsidR="0056772B" w:rsidRDefault="00CB6658" w:rsidP="006F4835">
    <w:pPr>
      <w:tabs>
        <w:tab w:val="left" w:pos="5103"/>
        <w:tab w:val="center" w:pos="9072"/>
      </w:tabs>
      <w:ind w:right="-1987"/>
      <w:rPr>
        <w:bCs/>
      </w:rPr>
    </w:pPr>
    <w:sdt>
      <w:sdtPr>
        <w:alias w:val="Enhet"/>
        <w:tag w:val="Lex_Enhet"/>
        <w:id w:val="-1717732658"/>
        <w:placeholder>
          <w:docPart w:val="A25116DB14A74746AD4BDBD52F928024"/>
        </w:placeholder>
        <w:text w:multiLine="1"/>
      </w:sdtPr>
      <w:sdtEndPr/>
      <w:sdtContent>
        <w:r w:rsidR="009753FC" w:rsidRPr="00885048">
          <w:t>Socialnämnden</w:t>
        </w:r>
      </w:sdtContent>
    </w:sdt>
    <w:r w:rsidR="009753FC">
      <w:tab/>
    </w:r>
    <w:sdt>
      <w:sdtPr>
        <w:alias w:val="SammanträdeDatum"/>
        <w:tag w:val="Lex_SammantraedeDatum"/>
        <w:id w:val="1569999690"/>
        <w:placeholder>
          <w:docPart w:val="A6F8DE7151284ACF94C0858D94778AD5"/>
        </w:placeholder>
        <w:text w:multiLine="1"/>
      </w:sdtPr>
      <w:sdtEndPr/>
      <w:sdtContent>
        <w:r w:rsidR="009753FC" w:rsidRPr="00885048">
          <w:t>2024-04-22</w:t>
        </w:r>
      </w:sdtContent>
    </w:sdt>
    <w:r w:rsidR="009753FC">
      <w:tab/>
    </w:r>
    <w:r w:rsidR="009753FC" w:rsidRPr="008A3020">
      <w:rPr>
        <w:bCs/>
      </w:rPr>
      <w:fldChar w:fldCharType="begin"/>
    </w:r>
    <w:r w:rsidR="009753FC" w:rsidRPr="008A3020">
      <w:rPr>
        <w:bCs/>
      </w:rPr>
      <w:instrText>PAGE  \* Arabic  \* MERGEFORMAT</w:instrText>
    </w:r>
    <w:r w:rsidR="009753FC" w:rsidRPr="008A3020">
      <w:rPr>
        <w:bCs/>
      </w:rPr>
      <w:fldChar w:fldCharType="separate"/>
    </w:r>
    <w:r w:rsidR="006E7878">
      <w:rPr>
        <w:bCs/>
        <w:noProof/>
      </w:rPr>
      <w:t>1</w:t>
    </w:r>
    <w:r w:rsidR="009753FC" w:rsidRPr="008A3020">
      <w:rPr>
        <w:bCs/>
      </w:rPr>
      <w:fldChar w:fldCharType="end"/>
    </w:r>
    <w:r w:rsidR="009753FC" w:rsidRPr="008A3020">
      <w:t xml:space="preserve"> </w:t>
    </w:r>
    <w:r w:rsidR="009753FC">
      <w:t>(</w:t>
    </w:r>
    <w:r w:rsidR="009753FC" w:rsidRPr="008A3020">
      <w:rPr>
        <w:bCs/>
      </w:rPr>
      <w:fldChar w:fldCharType="begin"/>
    </w:r>
    <w:r w:rsidR="009753FC" w:rsidRPr="008A3020">
      <w:rPr>
        <w:bCs/>
      </w:rPr>
      <w:instrText>NUMPAGES  \* Arabic  \* MERGEFORMAT</w:instrText>
    </w:r>
    <w:r w:rsidR="009753FC" w:rsidRPr="008A3020">
      <w:rPr>
        <w:bCs/>
      </w:rPr>
      <w:fldChar w:fldCharType="separate"/>
    </w:r>
    <w:r w:rsidR="006E7878">
      <w:rPr>
        <w:bCs/>
        <w:noProof/>
      </w:rPr>
      <w:t>3</w:t>
    </w:r>
    <w:r w:rsidR="009753FC" w:rsidRPr="008A3020">
      <w:rPr>
        <w:bCs/>
      </w:rPr>
      <w:fldChar w:fldCharType="end"/>
    </w:r>
    <w:r w:rsidR="009753FC">
      <w:rPr>
        <w:bCs/>
      </w:rPr>
      <w:t>)</w:t>
    </w:r>
  </w:p>
  <w:p w14:paraId="111F305D" w14:textId="77777777" w:rsidR="0056772B" w:rsidRDefault="0056772B" w:rsidP="006F4835">
    <w:pPr>
      <w:pStyle w:val="ProtokollLexTn12"/>
      <w:pBdr>
        <w:left w:val="none" w:sz="0" w:space="0" w:color="auto"/>
      </w:pBdr>
      <w:ind w:right="-1987"/>
    </w:pPr>
  </w:p>
  <w:p w14:paraId="748F21CB" w14:textId="77777777" w:rsidR="002C2165" w:rsidRDefault="002C2165" w:rsidP="006F4835">
    <w:pPr>
      <w:pStyle w:val="ProtokollLexTn12"/>
      <w:pBdr>
        <w:left w:val="none" w:sz="0" w:space="0" w:color="auto"/>
      </w:pBdr>
      <w:ind w:right="-1987"/>
    </w:pPr>
  </w:p>
  <w:p w14:paraId="321069EC" w14:textId="77777777" w:rsidR="00A54A64" w:rsidRDefault="00A54A64" w:rsidP="006F4835">
    <w:pPr>
      <w:pStyle w:val="ProtokollLexTn12"/>
      <w:ind w:right="-198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EFEE3CDA"/>
    <w:lvl w:ilvl="0">
      <w:start w:val="1"/>
      <w:numFmt w:val="decimal"/>
      <w:lvlText w:val="%1."/>
      <w:lvlJc w:val="left"/>
      <w:pPr>
        <w:tabs>
          <w:tab w:val="num" w:pos="643"/>
        </w:tabs>
        <w:ind w:left="643" w:hanging="360"/>
      </w:pPr>
    </w:lvl>
  </w:abstractNum>
  <w:abstractNum w:abstractNumId="1" w15:restartNumberingAfterBreak="0">
    <w:nsid w:val="FFFFFF82"/>
    <w:multiLevelType w:val="singleLevel"/>
    <w:tmpl w:val="DBD2ACA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FB6A33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5D31C20"/>
    <w:multiLevelType w:val="multilevel"/>
    <w:tmpl w:val="D848EA1A"/>
    <w:styleLink w:val="lexlistanummer"/>
    <w:lvl w:ilvl="0">
      <w:start w:val="1"/>
      <w:numFmt w:val="decimal"/>
      <w:lvlText w:val="%1."/>
      <w:lvlJc w:val="left"/>
      <w:pPr>
        <w:ind w:left="425" w:hanging="425"/>
      </w:pPr>
      <w:rPr>
        <w:rFonts w:ascii="Times New Roman" w:hAnsi="Times New Roman" w:hint="default"/>
        <w:b w:val="0"/>
        <w:i w:val="0"/>
        <w:caps w:val="0"/>
        <w:smallCaps w:val="0"/>
        <w:strike w:val="0"/>
        <w:dstrike w:val="0"/>
        <w:vanish w:val="0"/>
        <w:color w:val="auto"/>
        <w:sz w:val="24"/>
        <w:u w:val="none"/>
        <w:vertAlign w:val="baseline"/>
      </w:rPr>
    </w:lvl>
    <w:lvl w:ilvl="1">
      <w:start w:val="1"/>
      <w:numFmt w:val="decimal"/>
      <w:lvlText w:val="%2."/>
      <w:lvlJc w:val="left"/>
      <w:pPr>
        <w:ind w:left="850" w:hanging="425"/>
      </w:pPr>
      <w:rPr>
        <w:rFonts w:ascii="Times New Roman" w:hAnsi="Times New Roman" w:cs="Times New Roman" w:hint="default"/>
        <w:sz w:val="24"/>
      </w:rPr>
    </w:lvl>
    <w:lvl w:ilvl="2">
      <w:start w:val="1"/>
      <w:numFmt w:val="decimal"/>
      <w:lvlText w:val="%3."/>
      <w:lvlJc w:val="left"/>
      <w:pPr>
        <w:ind w:left="1275" w:hanging="425"/>
      </w:pPr>
      <w:rPr>
        <w:rFonts w:ascii="Times New Roman" w:hAnsi="Times New Roman" w:cs="Times New Roman" w:hint="default"/>
        <w:sz w:val="24"/>
      </w:rPr>
    </w:lvl>
    <w:lvl w:ilvl="3">
      <w:start w:val="1"/>
      <w:numFmt w:val="decimal"/>
      <w:lvlText w:val="%4."/>
      <w:lvlJc w:val="left"/>
      <w:pPr>
        <w:ind w:left="1700" w:hanging="425"/>
      </w:pPr>
      <w:rPr>
        <w:rFonts w:ascii="Times New Roman" w:hAnsi="Times New Roman" w:cs="Times New Roman" w:hint="default"/>
        <w:sz w:val="24"/>
      </w:rPr>
    </w:lvl>
    <w:lvl w:ilvl="4">
      <w:start w:val="1"/>
      <w:numFmt w:val="decimal"/>
      <w:lvlText w:val="%5."/>
      <w:lvlJc w:val="left"/>
      <w:pPr>
        <w:ind w:left="2125" w:hanging="425"/>
      </w:pPr>
      <w:rPr>
        <w:rFonts w:ascii="Times New Roman" w:hAnsi="Times New Roman" w:cs="Times New Roman" w:hint="default"/>
        <w:sz w:val="24"/>
      </w:rPr>
    </w:lvl>
    <w:lvl w:ilvl="5">
      <w:start w:val="1"/>
      <w:numFmt w:val="decimal"/>
      <w:lvlText w:val="%6."/>
      <w:lvlJc w:val="left"/>
      <w:pPr>
        <w:ind w:left="2550" w:hanging="425"/>
      </w:pPr>
      <w:rPr>
        <w:rFonts w:ascii="Times New Roman" w:hAnsi="Times New Roman" w:cs="Times New Roman" w:hint="default"/>
        <w:sz w:val="24"/>
      </w:rPr>
    </w:lvl>
    <w:lvl w:ilvl="6">
      <w:start w:val="1"/>
      <w:numFmt w:val="decimal"/>
      <w:lvlText w:val="%7."/>
      <w:lvlJc w:val="left"/>
      <w:pPr>
        <w:ind w:left="2975" w:hanging="425"/>
      </w:pPr>
      <w:rPr>
        <w:rFonts w:ascii="Times New Roman" w:hAnsi="Times New Roman" w:cs="Times New Roman" w:hint="default"/>
        <w:sz w:val="24"/>
      </w:rPr>
    </w:lvl>
    <w:lvl w:ilvl="7">
      <w:start w:val="1"/>
      <w:numFmt w:val="decimal"/>
      <w:lvlText w:val="%8."/>
      <w:lvlJc w:val="left"/>
      <w:pPr>
        <w:ind w:left="3400" w:hanging="425"/>
      </w:pPr>
      <w:rPr>
        <w:rFonts w:ascii="Times New Roman" w:hAnsi="Times New Roman" w:cs="Times New Roman" w:hint="default"/>
        <w:sz w:val="24"/>
      </w:rPr>
    </w:lvl>
    <w:lvl w:ilvl="8">
      <w:start w:val="1"/>
      <w:numFmt w:val="decimal"/>
      <w:lvlText w:val="%9."/>
      <w:lvlJc w:val="left"/>
      <w:pPr>
        <w:ind w:left="3825" w:hanging="425"/>
      </w:pPr>
      <w:rPr>
        <w:rFonts w:ascii="Times New Roman" w:hAnsi="Times New Roman" w:cs="Times New Roman" w:hint="default"/>
        <w:sz w:val="24"/>
      </w:rPr>
    </w:lvl>
  </w:abstractNum>
  <w:abstractNum w:abstractNumId="4" w15:restartNumberingAfterBreak="0">
    <w:nsid w:val="2BDE104C"/>
    <w:multiLevelType w:val="multilevel"/>
    <w:tmpl w:val="F74E0DDA"/>
    <w:styleLink w:val="lexlistastreck"/>
    <w:lvl w:ilvl="0">
      <w:start w:val="1"/>
      <w:numFmt w:val="bullet"/>
      <w:pStyle w:val="Punktlista3"/>
      <w:lvlText w:val="‒"/>
      <w:lvlJc w:val="left"/>
      <w:pPr>
        <w:ind w:left="255" w:hanging="255"/>
      </w:pPr>
      <w:rPr>
        <w:rFonts w:ascii="Times New Roman" w:hAnsi="Times New Roman" w:cs="Times New Roman" w:hint="default"/>
        <w:sz w:val="24"/>
      </w:rPr>
    </w:lvl>
    <w:lvl w:ilvl="1">
      <w:start w:val="1"/>
      <w:numFmt w:val="bullet"/>
      <w:lvlText w:val="‒"/>
      <w:lvlJc w:val="left"/>
      <w:pPr>
        <w:ind w:left="510" w:hanging="255"/>
      </w:pPr>
      <w:rPr>
        <w:rFonts w:ascii="Times New Roman" w:hAnsi="Times New Roman" w:cs="Times New Roman" w:hint="default"/>
      </w:rPr>
    </w:lvl>
    <w:lvl w:ilvl="2">
      <w:start w:val="1"/>
      <w:numFmt w:val="bullet"/>
      <w:lvlText w:val="‒"/>
      <w:lvlJc w:val="left"/>
      <w:pPr>
        <w:ind w:left="765" w:hanging="255"/>
      </w:pPr>
      <w:rPr>
        <w:rFonts w:ascii="Times New Roman" w:hAnsi="Times New Roman" w:cs="Times New Roman" w:hint="default"/>
      </w:rPr>
    </w:lvl>
    <w:lvl w:ilvl="3">
      <w:start w:val="1"/>
      <w:numFmt w:val="bullet"/>
      <w:lvlText w:val="‒"/>
      <w:lvlJc w:val="left"/>
      <w:pPr>
        <w:ind w:left="1020" w:hanging="255"/>
      </w:pPr>
      <w:rPr>
        <w:rFonts w:ascii="Times New Roman" w:hAnsi="Times New Roman" w:cs="Times New Roman" w:hint="default"/>
      </w:rPr>
    </w:lvl>
    <w:lvl w:ilvl="4">
      <w:start w:val="1"/>
      <w:numFmt w:val="bullet"/>
      <w:lvlText w:val="‒"/>
      <w:lvlJc w:val="left"/>
      <w:pPr>
        <w:ind w:left="1275" w:hanging="255"/>
      </w:pPr>
      <w:rPr>
        <w:rFonts w:ascii="Times New Roman" w:hAnsi="Times New Roman" w:cs="Times New Roman" w:hint="default"/>
      </w:rPr>
    </w:lvl>
    <w:lvl w:ilvl="5">
      <w:start w:val="1"/>
      <w:numFmt w:val="bullet"/>
      <w:lvlText w:val="‒"/>
      <w:lvlJc w:val="left"/>
      <w:pPr>
        <w:ind w:left="1530" w:hanging="255"/>
      </w:pPr>
      <w:rPr>
        <w:rFonts w:ascii="Times New Roman" w:hAnsi="Times New Roman" w:cs="Times New Roman" w:hint="default"/>
      </w:rPr>
    </w:lvl>
    <w:lvl w:ilvl="6">
      <w:start w:val="1"/>
      <w:numFmt w:val="bullet"/>
      <w:lvlText w:val="‒"/>
      <w:lvlJc w:val="left"/>
      <w:pPr>
        <w:ind w:left="1785" w:hanging="255"/>
      </w:pPr>
      <w:rPr>
        <w:rFonts w:ascii="Times New Roman" w:hAnsi="Times New Roman" w:cs="Times New Roman" w:hint="default"/>
      </w:rPr>
    </w:lvl>
    <w:lvl w:ilvl="7">
      <w:start w:val="1"/>
      <w:numFmt w:val="bullet"/>
      <w:lvlText w:val="‒"/>
      <w:lvlJc w:val="left"/>
      <w:pPr>
        <w:ind w:left="2040" w:hanging="255"/>
      </w:pPr>
      <w:rPr>
        <w:rFonts w:ascii="Times New Roman" w:hAnsi="Times New Roman" w:cs="Times New Roman" w:hint="default"/>
      </w:rPr>
    </w:lvl>
    <w:lvl w:ilvl="8">
      <w:start w:val="1"/>
      <w:numFmt w:val="bullet"/>
      <w:lvlText w:val="‒"/>
      <w:lvlJc w:val="left"/>
      <w:pPr>
        <w:ind w:left="2295" w:hanging="255"/>
      </w:pPr>
      <w:rPr>
        <w:rFonts w:ascii="Times New Roman" w:hAnsi="Times New Roman" w:cs="Times New Roman" w:hint="default"/>
      </w:rPr>
    </w:lvl>
  </w:abstractNum>
  <w:abstractNum w:abstractNumId="5" w15:restartNumberingAfterBreak="0">
    <w:nsid w:val="2E7D3EDD"/>
    <w:multiLevelType w:val="multilevel"/>
    <w:tmpl w:val="D848EA1A"/>
    <w:lvl w:ilvl="0">
      <w:start w:val="1"/>
      <w:numFmt w:val="decimal"/>
      <w:lvlText w:val="%1."/>
      <w:lvlJc w:val="left"/>
      <w:pPr>
        <w:ind w:left="425" w:hanging="425"/>
      </w:pPr>
      <w:rPr>
        <w:rFonts w:ascii="Times New Roman" w:hAnsi="Times New Roman" w:hint="default"/>
        <w:b w:val="0"/>
        <w:i w:val="0"/>
        <w:caps w:val="0"/>
        <w:smallCaps w:val="0"/>
        <w:strike w:val="0"/>
        <w:dstrike w:val="0"/>
        <w:vanish w:val="0"/>
        <w:color w:val="auto"/>
        <w:sz w:val="24"/>
        <w:u w:val="none"/>
        <w:vertAlign w:val="baseline"/>
      </w:rPr>
    </w:lvl>
    <w:lvl w:ilvl="1">
      <w:start w:val="1"/>
      <w:numFmt w:val="decimal"/>
      <w:lvlText w:val="%2."/>
      <w:lvlJc w:val="left"/>
      <w:pPr>
        <w:ind w:left="850" w:hanging="425"/>
      </w:pPr>
      <w:rPr>
        <w:rFonts w:ascii="Times New Roman" w:hAnsi="Times New Roman" w:cs="Times New Roman" w:hint="default"/>
        <w:sz w:val="24"/>
      </w:rPr>
    </w:lvl>
    <w:lvl w:ilvl="2">
      <w:start w:val="1"/>
      <w:numFmt w:val="decimal"/>
      <w:lvlText w:val="%3."/>
      <w:lvlJc w:val="left"/>
      <w:pPr>
        <w:ind w:left="1275" w:hanging="425"/>
      </w:pPr>
      <w:rPr>
        <w:rFonts w:ascii="Times New Roman" w:hAnsi="Times New Roman" w:cs="Times New Roman" w:hint="default"/>
        <w:sz w:val="24"/>
      </w:rPr>
    </w:lvl>
    <w:lvl w:ilvl="3">
      <w:start w:val="1"/>
      <w:numFmt w:val="decimal"/>
      <w:lvlText w:val="%4."/>
      <w:lvlJc w:val="left"/>
      <w:pPr>
        <w:ind w:left="1700" w:hanging="425"/>
      </w:pPr>
      <w:rPr>
        <w:rFonts w:ascii="Times New Roman" w:hAnsi="Times New Roman" w:cs="Times New Roman" w:hint="default"/>
        <w:sz w:val="24"/>
      </w:rPr>
    </w:lvl>
    <w:lvl w:ilvl="4">
      <w:start w:val="1"/>
      <w:numFmt w:val="decimal"/>
      <w:lvlText w:val="%5."/>
      <w:lvlJc w:val="left"/>
      <w:pPr>
        <w:ind w:left="2125" w:hanging="425"/>
      </w:pPr>
      <w:rPr>
        <w:rFonts w:ascii="Times New Roman" w:hAnsi="Times New Roman" w:cs="Times New Roman" w:hint="default"/>
        <w:sz w:val="24"/>
      </w:rPr>
    </w:lvl>
    <w:lvl w:ilvl="5">
      <w:start w:val="1"/>
      <w:numFmt w:val="decimal"/>
      <w:lvlText w:val="%6."/>
      <w:lvlJc w:val="left"/>
      <w:pPr>
        <w:ind w:left="2550" w:hanging="425"/>
      </w:pPr>
      <w:rPr>
        <w:rFonts w:ascii="Times New Roman" w:hAnsi="Times New Roman" w:cs="Times New Roman" w:hint="default"/>
        <w:sz w:val="24"/>
      </w:rPr>
    </w:lvl>
    <w:lvl w:ilvl="6">
      <w:start w:val="1"/>
      <w:numFmt w:val="decimal"/>
      <w:lvlText w:val="%7."/>
      <w:lvlJc w:val="left"/>
      <w:pPr>
        <w:ind w:left="2975" w:hanging="425"/>
      </w:pPr>
      <w:rPr>
        <w:rFonts w:ascii="Times New Roman" w:hAnsi="Times New Roman" w:cs="Times New Roman" w:hint="default"/>
        <w:sz w:val="24"/>
      </w:rPr>
    </w:lvl>
    <w:lvl w:ilvl="7">
      <w:start w:val="1"/>
      <w:numFmt w:val="decimal"/>
      <w:lvlText w:val="%8."/>
      <w:lvlJc w:val="left"/>
      <w:pPr>
        <w:ind w:left="3400" w:hanging="425"/>
      </w:pPr>
      <w:rPr>
        <w:rFonts w:ascii="Times New Roman" w:hAnsi="Times New Roman" w:cs="Times New Roman" w:hint="default"/>
        <w:sz w:val="24"/>
      </w:rPr>
    </w:lvl>
    <w:lvl w:ilvl="8">
      <w:start w:val="1"/>
      <w:numFmt w:val="decimal"/>
      <w:lvlText w:val="%9."/>
      <w:lvlJc w:val="left"/>
      <w:pPr>
        <w:ind w:left="3825" w:hanging="425"/>
      </w:pPr>
      <w:rPr>
        <w:rFonts w:ascii="Times New Roman" w:hAnsi="Times New Roman" w:cs="Times New Roman" w:hint="default"/>
        <w:sz w:val="24"/>
      </w:rPr>
    </w:lvl>
  </w:abstractNum>
  <w:abstractNum w:abstractNumId="6" w15:restartNumberingAfterBreak="0">
    <w:nsid w:val="52734899"/>
    <w:multiLevelType w:val="multilevel"/>
    <w:tmpl w:val="60CE1A56"/>
    <w:styleLink w:val="lexlistapunkter"/>
    <w:lvl w:ilvl="0">
      <w:start w:val="1"/>
      <w:numFmt w:val="bullet"/>
      <w:pStyle w:val="Punktlista2"/>
      <w:lvlText w:val="•"/>
      <w:lvlJc w:val="left"/>
      <w:pPr>
        <w:ind w:left="255" w:hanging="255"/>
      </w:pPr>
      <w:rPr>
        <w:rFonts w:ascii="Times New Roman" w:hAnsi="Times New Roman" w:cs="Times New Roman" w:hint="default"/>
        <w:sz w:val="24"/>
      </w:rPr>
    </w:lvl>
    <w:lvl w:ilvl="1">
      <w:start w:val="1"/>
      <w:numFmt w:val="bullet"/>
      <w:lvlText w:val="‒"/>
      <w:lvlJc w:val="left"/>
      <w:pPr>
        <w:ind w:left="510" w:hanging="255"/>
      </w:pPr>
      <w:rPr>
        <w:rFonts w:ascii="Times New Roman" w:hAnsi="Times New Roman" w:hint="default"/>
      </w:rPr>
    </w:lvl>
    <w:lvl w:ilvl="2">
      <w:start w:val="1"/>
      <w:numFmt w:val="bullet"/>
      <w:lvlText w:val="‒"/>
      <w:lvlJc w:val="left"/>
      <w:pPr>
        <w:ind w:left="765" w:hanging="255"/>
      </w:pPr>
      <w:rPr>
        <w:rFonts w:ascii="Times New Roman" w:hAnsi="Times New Roman" w:hint="default"/>
      </w:rPr>
    </w:lvl>
    <w:lvl w:ilvl="3">
      <w:start w:val="1"/>
      <w:numFmt w:val="bullet"/>
      <w:lvlText w:val="‒"/>
      <w:lvlJc w:val="left"/>
      <w:pPr>
        <w:ind w:left="1020" w:hanging="255"/>
      </w:pPr>
      <w:rPr>
        <w:rFonts w:ascii="Times New Roman" w:hAnsi="Times New Roman" w:hint="default"/>
      </w:rPr>
    </w:lvl>
    <w:lvl w:ilvl="4">
      <w:start w:val="1"/>
      <w:numFmt w:val="bullet"/>
      <w:lvlText w:val="‒"/>
      <w:lvlJc w:val="left"/>
      <w:pPr>
        <w:ind w:left="1275" w:hanging="255"/>
      </w:pPr>
      <w:rPr>
        <w:rFonts w:ascii="Times New Roman" w:hAnsi="Times New Roman" w:hint="default"/>
      </w:rPr>
    </w:lvl>
    <w:lvl w:ilvl="5">
      <w:start w:val="1"/>
      <w:numFmt w:val="bullet"/>
      <w:lvlText w:val="‒"/>
      <w:lvlJc w:val="left"/>
      <w:pPr>
        <w:ind w:left="1530" w:hanging="255"/>
      </w:pPr>
      <w:rPr>
        <w:rFonts w:ascii="Times New Roman" w:hAnsi="Times New Roman" w:hint="default"/>
      </w:rPr>
    </w:lvl>
    <w:lvl w:ilvl="6">
      <w:start w:val="1"/>
      <w:numFmt w:val="bullet"/>
      <w:lvlText w:val="‒"/>
      <w:lvlJc w:val="left"/>
      <w:pPr>
        <w:ind w:left="1785" w:hanging="255"/>
      </w:pPr>
      <w:rPr>
        <w:rFonts w:ascii="Times New Roman" w:hAnsi="Times New Roman" w:hint="default"/>
      </w:rPr>
    </w:lvl>
    <w:lvl w:ilvl="7">
      <w:start w:val="1"/>
      <w:numFmt w:val="bullet"/>
      <w:lvlText w:val="‒"/>
      <w:lvlJc w:val="left"/>
      <w:pPr>
        <w:ind w:left="2040" w:hanging="255"/>
      </w:pPr>
      <w:rPr>
        <w:rFonts w:ascii="Times New Roman" w:hAnsi="Times New Roman" w:hint="default"/>
      </w:rPr>
    </w:lvl>
    <w:lvl w:ilvl="8">
      <w:start w:val="1"/>
      <w:numFmt w:val="bullet"/>
      <w:lvlText w:val="‒"/>
      <w:lvlJc w:val="left"/>
      <w:pPr>
        <w:ind w:left="2295" w:hanging="255"/>
      </w:pPr>
      <w:rPr>
        <w:rFonts w:ascii="Times New Roman" w:hAnsi="Times New Roman" w:hint="default"/>
      </w:rPr>
    </w:lvl>
  </w:abstractNum>
  <w:abstractNum w:abstractNumId="7" w15:restartNumberingAfterBreak="0">
    <w:nsid w:val="527348A7"/>
    <w:multiLevelType w:val="multilevel"/>
    <w:tmpl w:val="60CE1A56"/>
    <w:lvl w:ilvl="0">
      <w:start w:val="1"/>
      <w:numFmt w:val="bullet"/>
      <w:lvlText w:val="•"/>
      <w:lvlJc w:val="left"/>
      <w:pPr>
        <w:ind w:left="255" w:hanging="255"/>
      </w:pPr>
      <w:rPr>
        <w:rFonts w:ascii="Times New Roman" w:hAnsi="Times New Roman" w:cs="Times New Roman" w:hint="default"/>
        <w:sz w:val="24"/>
      </w:rPr>
    </w:lvl>
    <w:lvl w:ilvl="1">
      <w:start w:val="1"/>
      <w:numFmt w:val="bullet"/>
      <w:lvlText w:val="‒"/>
      <w:lvlJc w:val="left"/>
      <w:pPr>
        <w:ind w:left="510" w:hanging="255"/>
      </w:pPr>
      <w:rPr>
        <w:rFonts w:ascii="Times New Roman" w:hAnsi="Times New Roman" w:hint="default"/>
      </w:rPr>
    </w:lvl>
    <w:lvl w:ilvl="2">
      <w:start w:val="1"/>
      <w:numFmt w:val="bullet"/>
      <w:lvlText w:val="‒"/>
      <w:lvlJc w:val="left"/>
      <w:pPr>
        <w:ind w:left="765" w:hanging="255"/>
      </w:pPr>
      <w:rPr>
        <w:rFonts w:ascii="Times New Roman" w:hAnsi="Times New Roman" w:hint="default"/>
      </w:rPr>
    </w:lvl>
    <w:lvl w:ilvl="3">
      <w:start w:val="1"/>
      <w:numFmt w:val="bullet"/>
      <w:lvlText w:val="‒"/>
      <w:lvlJc w:val="left"/>
      <w:pPr>
        <w:ind w:left="1020" w:hanging="255"/>
      </w:pPr>
      <w:rPr>
        <w:rFonts w:ascii="Times New Roman" w:hAnsi="Times New Roman" w:hint="default"/>
      </w:rPr>
    </w:lvl>
    <w:lvl w:ilvl="4">
      <w:start w:val="1"/>
      <w:numFmt w:val="bullet"/>
      <w:lvlText w:val="‒"/>
      <w:lvlJc w:val="left"/>
      <w:pPr>
        <w:ind w:left="1275" w:hanging="255"/>
      </w:pPr>
      <w:rPr>
        <w:rFonts w:ascii="Times New Roman" w:hAnsi="Times New Roman" w:hint="default"/>
      </w:rPr>
    </w:lvl>
    <w:lvl w:ilvl="5">
      <w:start w:val="1"/>
      <w:numFmt w:val="bullet"/>
      <w:lvlText w:val="‒"/>
      <w:lvlJc w:val="left"/>
      <w:pPr>
        <w:ind w:left="1530" w:hanging="255"/>
      </w:pPr>
      <w:rPr>
        <w:rFonts w:ascii="Times New Roman" w:hAnsi="Times New Roman" w:hint="default"/>
      </w:rPr>
    </w:lvl>
    <w:lvl w:ilvl="6">
      <w:start w:val="1"/>
      <w:numFmt w:val="bullet"/>
      <w:lvlText w:val="‒"/>
      <w:lvlJc w:val="left"/>
      <w:pPr>
        <w:ind w:left="1785" w:hanging="255"/>
      </w:pPr>
      <w:rPr>
        <w:rFonts w:ascii="Times New Roman" w:hAnsi="Times New Roman" w:hint="default"/>
      </w:rPr>
    </w:lvl>
    <w:lvl w:ilvl="7">
      <w:start w:val="1"/>
      <w:numFmt w:val="bullet"/>
      <w:lvlText w:val="‒"/>
      <w:lvlJc w:val="left"/>
      <w:pPr>
        <w:ind w:left="2040" w:hanging="255"/>
      </w:pPr>
      <w:rPr>
        <w:rFonts w:ascii="Times New Roman" w:hAnsi="Times New Roman" w:hint="default"/>
      </w:rPr>
    </w:lvl>
    <w:lvl w:ilvl="8">
      <w:start w:val="1"/>
      <w:numFmt w:val="bullet"/>
      <w:lvlText w:val="‒"/>
      <w:lvlJc w:val="left"/>
      <w:pPr>
        <w:ind w:left="2295" w:hanging="255"/>
      </w:pPr>
      <w:rPr>
        <w:rFonts w:ascii="Times New Roman" w:hAnsi="Times New Roman" w:hint="default"/>
      </w:rPr>
    </w:lvl>
  </w:abstractNum>
  <w:abstractNum w:abstractNumId="8" w15:restartNumberingAfterBreak="0">
    <w:nsid w:val="527348B0"/>
    <w:multiLevelType w:val="multilevel"/>
    <w:tmpl w:val="60CE1A56"/>
    <w:lvl w:ilvl="0">
      <w:start w:val="1"/>
      <w:numFmt w:val="bullet"/>
      <w:lvlText w:val="•"/>
      <w:lvlJc w:val="left"/>
      <w:pPr>
        <w:ind w:left="255" w:hanging="255"/>
      </w:pPr>
      <w:rPr>
        <w:rFonts w:ascii="Times New Roman" w:hAnsi="Times New Roman" w:cs="Times New Roman" w:hint="default"/>
        <w:sz w:val="24"/>
      </w:rPr>
    </w:lvl>
    <w:lvl w:ilvl="1">
      <w:start w:val="1"/>
      <w:numFmt w:val="bullet"/>
      <w:lvlText w:val="‒"/>
      <w:lvlJc w:val="left"/>
      <w:pPr>
        <w:ind w:left="510" w:hanging="255"/>
      </w:pPr>
      <w:rPr>
        <w:rFonts w:ascii="Times New Roman" w:hAnsi="Times New Roman" w:hint="default"/>
      </w:rPr>
    </w:lvl>
    <w:lvl w:ilvl="2">
      <w:start w:val="1"/>
      <w:numFmt w:val="bullet"/>
      <w:lvlText w:val="‒"/>
      <w:lvlJc w:val="left"/>
      <w:pPr>
        <w:ind w:left="765" w:hanging="255"/>
      </w:pPr>
      <w:rPr>
        <w:rFonts w:ascii="Times New Roman" w:hAnsi="Times New Roman" w:hint="default"/>
      </w:rPr>
    </w:lvl>
    <w:lvl w:ilvl="3">
      <w:start w:val="1"/>
      <w:numFmt w:val="bullet"/>
      <w:lvlText w:val="‒"/>
      <w:lvlJc w:val="left"/>
      <w:pPr>
        <w:ind w:left="1020" w:hanging="255"/>
      </w:pPr>
      <w:rPr>
        <w:rFonts w:ascii="Times New Roman" w:hAnsi="Times New Roman" w:hint="default"/>
      </w:rPr>
    </w:lvl>
    <w:lvl w:ilvl="4">
      <w:start w:val="1"/>
      <w:numFmt w:val="bullet"/>
      <w:lvlText w:val="‒"/>
      <w:lvlJc w:val="left"/>
      <w:pPr>
        <w:ind w:left="1275" w:hanging="255"/>
      </w:pPr>
      <w:rPr>
        <w:rFonts w:ascii="Times New Roman" w:hAnsi="Times New Roman" w:hint="default"/>
      </w:rPr>
    </w:lvl>
    <w:lvl w:ilvl="5">
      <w:start w:val="1"/>
      <w:numFmt w:val="bullet"/>
      <w:lvlText w:val="‒"/>
      <w:lvlJc w:val="left"/>
      <w:pPr>
        <w:ind w:left="1530" w:hanging="255"/>
      </w:pPr>
      <w:rPr>
        <w:rFonts w:ascii="Times New Roman" w:hAnsi="Times New Roman" w:hint="default"/>
      </w:rPr>
    </w:lvl>
    <w:lvl w:ilvl="6">
      <w:start w:val="1"/>
      <w:numFmt w:val="bullet"/>
      <w:lvlText w:val="‒"/>
      <w:lvlJc w:val="left"/>
      <w:pPr>
        <w:ind w:left="1785" w:hanging="255"/>
      </w:pPr>
      <w:rPr>
        <w:rFonts w:ascii="Times New Roman" w:hAnsi="Times New Roman" w:hint="default"/>
      </w:rPr>
    </w:lvl>
    <w:lvl w:ilvl="7">
      <w:start w:val="1"/>
      <w:numFmt w:val="bullet"/>
      <w:lvlText w:val="‒"/>
      <w:lvlJc w:val="left"/>
      <w:pPr>
        <w:ind w:left="2040" w:hanging="255"/>
      </w:pPr>
      <w:rPr>
        <w:rFonts w:ascii="Times New Roman" w:hAnsi="Times New Roman" w:hint="default"/>
      </w:rPr>
    </w:lvl>
    <w:lvl w:ilvl="8">
      <w:start w:val="1"/>
      <w:numFmt w:val="bullet"/>
      <w:lvlText w:val="‒"/>
      <w:lvlJc w:val="left"/>
      <w:pPr>
        <w:ind w:left="2295" w:hanging="255"/>
      </w:pPr>
      <w:rPr>
        <w:rFonts w:ascii="Times New Roman" w:hAnsi="Times New Roman" w:hint="default"/>
      </w:rPr>
    </w:lvl>
  </w:abstractNum>
  <w:abstractNum w:abstractNumId="9" w15:restartNumberingAfterBreak="0">
    <w:nsid w:val="527348B1"/>
    <w:multiLevelType w:val="multilevel"/>
    <w:tmpl w:val="60CE1A56"/>
    <w:lvl w:ilvl="0">
      <w:start w:val="1"/>
      <w:numFmt w:val="bullet"/>
      <w:lvlText w:val="•"/>
      <w:lvlJc w:val="left"/>
      <w:pPr>
        <w:ind w:left="255" w:hanging="255"/>
      </w:pPr>
      <w:rPr>
        <w:rFonts w:ascii="Times New Roman" w:hAnsi="Times New Roman" w:cs="Times New Roman" w:hint="default"/>
        <w:sz w:val="24"/>
      </w:rPr>
    </w:lvl>
    <w:lvl w:ilvl="1">
      <w:start w:val="1"/>
      <w:numFmt w:val="bullet"/>
      <w:lvlText w:val="‒"/>
      <w:lvlJc w:val="left"/>
      <w:pPr>
        <w:ind w:left="510" w:hanging="255"/>
      </w:pPr>
      <w:rPr>
        <w:rFonts w:ascii="Times New Roman" w:hAnsi="Times New Roman" w:hint="default"/>
      </w:rPr>
    </w:lvl>
    <w:lvl w:ilvl="2">
      <w:start w:val="1"/>
      <w:numFmt w:val="bullet"/>
      <w:lvlText w:val="‒"/>
      <w:lvlJc w:val="left"/>
      <w:pPr>
        <w:ind w:left="765" w:hanging="255"/>
      </w:pPr>
      <w:rPr>
        <w:rFonts w:ascii="Times New Roman" w:hAnsi="Times New Roman" w:hint="default"/>
      </w:rPr>
    </w:lvl>
    <w:lvl w:ilvl="3">
      <w:start w:val="1"/>
      <w:numFmt w:val="bullet"/>
      <w:lvlText w:val="‒"/>
      <w:lvlJc w:val="left"/>
      <w:pPr>
        <w:ind w:left="1020" w:hanging="255"/>
      </w:pPr>
      <w:rPr>
        <w:rFonts w:ascii="Times New Roman" w:hAnsi="Times New Roman" w:hint="default"/>
      </w:rPr>
    </w:lvl>
    <w:lvl w:ilvl="4">
      <w:start w:val="1"/>
      <w:numFmt w:val="bullet"/>
      <w:lvlText w:val="‒"/>
      <w:lvlJc w:val="left"/>
      <w:pPr>
        <w:ind w:left="1275" w:hanging="255"/>
      </w:pPr>
      <w:rPr>
        <w:rFonts w:ascii="Times New Roman" w:hAnsi="Times New Roman" w:hint="default"/>
      </w:rPr>
    </w:lvl>
    <w:lvl w:ilvl="5">
      <w:start w:val="1"/>
      <w:numFmt w:val="bullet"/>
      <w:lvlText w:val="‒"/>
      <w:lvlJc w:val="left"/>
      <w:pPr>
        <w:ind w:left="1530" w:hanging="255"/>
      </w:pPr>
      <w:rPr>
        <w:rFonts w:ascii="Times New Roman" w:hAnsi="Times New Roman" w:hint="default"/>
      </w:rPr>
    </w:lvl>
    <w:lvl w:ilvl="6">
      <w:start w:val="1"/>
      <w:numFmt w:val="bullet"/>
      <w:lvlText w:val="‒"/>
      <w:lvlJc w:val="left"/>
      <w:pPr>
        <w:ind w:left="1785" w:hanging="255"/>
      </w:pPr>
      <w:rPr>
        <w:rFonts w:ascii="Times New Roman" w:hAnsi="Times New Roman" w:hint="default"/>
      </w:rPr>
    </w:lvl>
    <w:lvl w:ilvl="7">
      <w:start w:val="1"/>
      <w:numFmt w:val="bullet"/>
      <w:lvlText w:val="‒"/>
      <w:lvlJc w:val="left"/>
      <w:pPr>
        <w:ind w:left="2040" w:hanging="255"/>
      </w:pPr>
      <w:rPr>
        <w:rFonts w:ascii="Times New Roman" w:hAnsi="Times New Roman" w:hint="default"/>
      </w:rPr>
    </w:lvl>
    <w:lvl w:ilvl="8">
      <w:start w:val="1"/>
      <w:numFmt w:val="bullet"/>
      <w:lvlText w:val="‒"/>
      <w:lvlJc w:val="left"/>
      <w:pPr>
        <w:ind w:left="2295" w:hanging="255"/>
      </w:pPr>
      <w:rPr>
        <w:rFonts w:ascii="Times New Roman" w:hAnsi="Times New Roman" w:hint="default"/>
      </w:rPr>
    </w:lvl>
  </w:abstractNum>
  <w:abstractNum w:abstractNumId="10" w15:restartNumberingAfterBreak="0">
    <w:nsid w:val="527348B2"/>
    <w:multiLevelType w:val="multilevel"/>
    <w:tmpl w:val="60CE1A56"/>
    <w:lvl w:ilvl="0">
      <w:start w:val="1"/>
      <w:numFmt w:val="bullet"/>
      <w:lvlText w:val="•"/>
      <w:lvlJc w:val="left"/>
      <w:pPr>
        <w:ind w:left="255" w:hanging="255"/>
      </w:pPr>
      <w:rPr>
        <w:rFonts w:ascii="Times New Roman" w:hAnsi="Times New Roman" w:cs="Times New Roman" w:hint="default"/>
        <w:sz w:val="24"/>
      </w:rPr>
    </w:lvl>
    <w:lvl w:ilvl="1">
      <w:start w:val="1"/>
      <w:numFmt w:val="bullet"/>
      <w:lvlText w:val="‒"/>
      <w:lvlJc w:val="left"/>
      <w:pPr>
        <w:ind w:left="510" w:hanging="255"/>
      </w:pPr>
      <w:rPr>
        <w:rFonts w:ascii="Times New Roman" w:hAnsi="Times New Roman" w:hint="default"/>
      </w:rPr>
    </w:lvl>
    <w:lvl w:ilvl="2">
      <w:start w:val="1"/>
      <w:numFmt w:val="bullet"/>
      <w:lvlText w:val="‒"/>
      <w:lvlJc w:val="left"/>
      <w:pPr>
        <w:ind w:left="765" w:hanging="255"/>
      </w:pPr>
      <w:rPr>
        <w:rFonts w:ascii="Times New Roman" w:hAnsi="Times New Roman" w:hint="default"/>
      </w:rPr>
    </w:lvl>
    <w:lvl w:ilvl="3">
      <w:start w:val="1"/>
      <w:numFmt w:val="bullet"/>
      <w:lvlText w:val="‒"/>
      <w:lvlJc w:val="left"/>
      <w:pPr>
        <w:ind w:left="1020" w:hanging="255"/>
      </w:pPr>
      <w:rPr>
        <w:rFonts w:ascii="Times New Roman" w:hAnsi="Times New Roman" w:hint="default"/>
      </w:rPr>
    </w:lvl>
    <w:lvl w:ilvl="4">
      <w:start w:val="1"/>
      <w:numFmt w:val="bullet"/>
      <w:lvlText w:val="‒"/>
      <w:lvlJc w:val="left"/>
      <w:pPr>
        <w:ind w:left="1275" w:hanging="255"/>
      </w:pPr>
      <w:rPr>
        <w:rFonts w:ascii="Times New Roman" w:hAnsi="Times New Roman" w:hint="default"/>
      </w:rPr>
    </w:lvl>
    <w:lvl w:ilvl="5">
      <w:start w:val="1"/>
      <w:numFmt w:val="bullet"/>
      <w:lvlText w:val="‒"/>
      <w:lvlJc w:val="left"/>
      <w:pPr>
        <w:ind w:left="1530" w:hanging="255"/>
      </w:pPr>
      <w:rPr>
        <w:rFonts w:ascii="Times New Roman" w:hAnsi="Times New Roman" w:hint="default"/>
      </w:rPr>
    </w:lvl>
    <w:lvl w:ilvl="6">
      <w:start w:val="1"/>
      <w:numFmt w:val="bullet"/>
      <w:lvlText w:val="‒"/>
      <w:lvlJc w:val="left"/>
      <w:pPr>
        <w:ind w:left="1785" w:hanging="255"/>
      </w:pPr>
      <w:rPr>
        <w:rFonts w:ascii="Times New Roman" w:hAnsi="Times New Roman" w:hint="default"/>
      </w:rPr>
    </w:lvl>
    <w:lvl w:ilvl="7">
      <w:start w:val="1"/>
      <w:numFmt w:val="bullet"/>
      <w:lvlText w:val="‒"/>
      <w:lvlJc w:val="left"/>
      <w:pPr>
        <w:ind w:left="2040" w:hanging="255"/>
      </w:pPr>
      <w:rPr>
        <w:rFonts w:ascii="Times New Roman" w:hAnsi="Times New Roman" w:hint="default"/>
      </w:rPr>
    </w:lvl>
    <w:lvl w:ilvl="8">
      <w:start w:val="1"/>
      <w:numFmt w:val="bullet"/>
      <w:lvlText w:val="‒"/>
      <w:lvlJc w:val="left"/>
      <w:pPr>
        <w:ind w:left="2295" w:hanging="255"/>
      </w:pPr>
      <w:rPr>
        <w:rFonts w:ascii="Times New Roman" w:hAnsi="Times New Roman" w:hint="default"/>
      </w:rPr>
    </w:lvl>
  </w:abstractNum>
  <w:abstractNum w:abstractNumId="11" w15:restartNumberingAfterBreak="0">
    <w:nsid w:val="527348B3"/>
    <w:multiLevelType w:val="multilevel"/>
    <w:tmpl w:val="60CE1A56"/>
    <w:lvl w:ilvl="0">
      <w:start w:val="1"/>
      <w:numFmt w:val="bullet"/>
      <w:lvlText w:val="•"/>
      <w:lvlJc w:val="left"/>
      <w:pPr>
        <w:ind w:left="255" w:hanging="255"/>
      </w:pPr>
      <w:rPr>
        <w:rFonts w:ascii="Times New Roman" w:hAnsi="Times New Roman" w:cs="Times New Roman" w:hint="default"/>
        <w:sz w:val="24"/>
      </w:rPr>
    </w:lvl>
    <w:lvl w:ilvl="1">
      <w:start w:val="1"/>
      <w:numFmt w:val="bullet"/>
      <w:lvlText w:val="‒"/>
      <w:lvlJc w:val="left"/>
      <w:pPr>
        <w:ind w:left="510" w:hanging="255"/>
      </w:pPr>
      <w:rPr>
        <w:rFonts w:ascii="Times New Roman" w:hAnsi="Times New Roman" w:hint="default"/>
      </w:rPr>
    </w:lvl>
    <w:lvl w:ilvl="2">
      <w:start w:val="1"/>
      <w:numFmt w:val="bullet"/>
      <w:lvlText w:val="‒"/>
      <w:lvlJc w:val="left"/>
      <w:pPr>
        <w:ind w:left="765" w:hanging="255"/>
      </w:pPr>
      <w:rPr>
        <w:rFonts w:ascii="Times New Roman" w:hAnsi="Times New Roman" w:hint="default"/>
      </w:rPr>
    </w:lvl>
    <w:lvl w:ilvl="3">
      <w:start w:val="1"/>
      <w:numFmt w:val="bullet"/>
      <w:lvlText w:val="‒"/>
      <w:lvlJc w:val="left"/>
      <w:pPr>
        <w:ind w:left="1020" w:hanging="255"/>
      </w:pPr>
      <w:rPr>
        <w:rFonts w:ascii="Times New Roman" w:hAnsi="Times New Roman" w:hint="default"/>
      </w:rPr>
    </w:lvl>
    <w:lvl w:ilvl="4">
      <w:start w:val="1"/>
      <w:numFmt w:val="bullet"/>
      <w:lvlText w:val="‒"/>
      <w:lvlJc w:val="left"/>
      <w:pPr>
        <w:ind w:left="1275" w:hanging="255"/>
      </w:pPr>
      <w:rPr>
        <w:rFonts w:ascii="Times New Roman" w:hAnsi="Times New Roman" w:hint="default"/>
      </w:rPr>
    </w:lvl>
    <w:lvl w:ilvl="5">
      <w:start w:val="1"/>
      <w:numFmt w:val="bullet"/>
      <w:lvlText w:val="‒"/>
      <w:lvlJc w:val="left"/>
      <w:pPr>
        <w:ind w:left="1530" w:hanging="255"/>
      </w:pPr>
      <w:rPr>
        <w:rFonts w:ascii="Times New Roman" w:hAnsi="Times New Roman" w:hint="default"/>
      </w:rPr>
    </w:lvl>
    <w:lvl w:ilvl="6">
      <w:start w:val="1"/>
      <w:numFmt w:val="bullet"/>
      <w:lvlText w:val="‒"/>
      <w:lvlJc w:val="left"/>
      <w:pPr>
        <w:ind w:left="1785" w:hanging="255"/>
      </w:pPr>
      <w:rPr>
        <w:rFonts w:ascii="Times New Roman" w:hAnsi="Times New Roman" w:hint="default"/>
      </w:rPr>
    </w:lvl>
    <w:lvl w:ilvl="7">
      <w:start w:val="1"/>
      <w:numFmt w:val="bullet"/>
      <w:lvlText w:val="‒"/>
      <w:lvlJc w:val="left"/>
      <w:pPr>
        <w:ind w:left="2040" w:hanging="255"/>
      </w:pPr>
      <w:rPr>
        <w:rFonts w:ascii="Times New Roman" w:hAnsi="Times New Roman" w:hint="default"/>
      </w:rPr>
    </w:lvl>
    <w:lvl w:ilvl="8">
      <w:start w:val="1"/>
      <w:numFmt w:val="bullet"/>
      <w:lvlText w:val="‒"/>
      <w:lvlJc w:val="left"/>
      <w:pPr>
        <w:ind w:left="2295" w:hanging="255"/>
      </w:pPr>
      <w:rPr>
        <w:rFonts w:ascii="Times New Roman" w:hAnsi="Times New Roman" w:hint="default"/>
      </w:rPr>
    </w:lvl>
  </w:abstractNum>
  <w:abstractNum w:abstractNumId="12" w15:restartNumberingAfterBreak="0">
    <w:nsid w:val="527348B4"/>
    <w:multiLevelType w:val="hybridMultilevel"/>
    <w:tmpl w:val="4F12C278"/>
    <w:lvl w:ilvl="0" w:tplc="91527F4E">
      <w:start w:val="1"/>
      <w:numFmt w:val="bullet"/>
      <w:lvlText w:val="•"/>
      <w:lvlJc w:val="left"/>
      <w:pPr>
        <w:ind w:left="-1440" w:hanging="360"/>
      </w:pPr>
      <w:rPr>
        <w:rFonts w:ascii="Calibri" w:hAnsi="Calibri" w:hint="default"/>
      </w:rPr>
    </w:lvl>
    <w:lvl w:ilvl="1" w:tplc="7B6A0302" w:tentative="1">
      <w:start w:val="1"/>
      <w:numFmt w:val="bullet"/>
      <w:lvlText w:val="o"/>
      <w:lvlJc w:val="left"/>
      <w:pPr>
        <w:ind w:left="-720" w:hanging="360"/>
      </w:pPr>
      <w:rPr>
        <w:rFonts w:ascii="Courier New" w:hAnsi="Courier New" w:cs="Courier New" w:hint="default"/>
      </w:rPr>
    </w:lvl>
    <w:lvl w:ilvl="2" w:tplc="C8501A70" w:tentative="1">
      <w:start w:val="1"/>
      <w:numFmt w:val="bullet"/>
      <w:lvlText w:val=""/>
      <w:lvlJc w:val="left"/>
      <w:pPr>
        <w:ind w:left="0" w:hanging="360"/>
      </w:pPr>
      <w:rPr>
        <w:rFonts w:ascii="Wingdings" w:hAnsi="Wingdings" w:hint="default"/>
      </w:rPr>
    </w:lvl>
    <w:lvl w:ilvl="3" w:tplc="7BB44438" w:tentative="1">
      <w:start w:val="1"/>
      <w:numFmt w:val="bullet"/>
      <w:lvlText w:val=""/>
      <w:lvlJc w:val="left"/>
      <w:pPr>
        <w:ind w:left="720" w:hanging="360"/>
      </w:pPr>
      <w:rPr>
        <w:rFonts w:ascii="Symbol" w:hAnsi="Symbol" w:hint="default"/>
      </w:rPr>
    </w:lvl>
    <w:lvl w:ilvl="4" w:tplc="69FC5310" w:tentative="1">
      <w:start w:val="1"/>
      <w:numFmt w:val="bullet"/>
      <w:lvlText w:val="o"/>
      <w:lvlJc w:val="left"/>
      <w:pPr>
        <w:ind w:left="1440" w:hanging="360"/>
      </w:pPr>
      <w:rPr>
        <w:rFonts w:ascii="Courier New" w:hAnsi="Courier New" w:cs="Courier New" w:hint="default"/>
      </w:rPr>
    </w:lvl>
    <w:lvl w:ilvl="5" w:tplc="26AA9434" w:tentative="1">
      <w:start w:val="1"/>
      <w:numFmt w:val="bullet"/>
      <w:lvlText w:val=""/>
      <w:lvlJc w:val="left"/>
      <w:pPr>
        <w:ind w:left="2160" w:hanging="360"/>
      </w:pPr>
      <w:rPr>
        <w:rFonts w:ascii="Wingdings" w:hAnsi="Wingdings" w:hint="default"/>
      </w:rPr>
    </w:lvl>
    <w:lvl w:ilvl="6" w:tplc="2CB68FD8" w:tentative="1">
      <w:start w:val="1"/>
      <w:numFmt w:val="bullet"/>
      <w:lvlText w:val=""/>
      <w:lvlJc w:val="left"/>
      <w:pPr>
        <w:ind w:left="2880" w:hanging="360"/>
      </w:pPr>
      <w:rPr>
        <w:rFonts w:ascii="Symbol" w:hAnsi="Symbol" w:hint="default"/>
      </w:rPr>
    </w:lvl>
    <w:lvl w:ilvl="7" w:tplc="E8CEB470" w:tentative="1">
      <w:start w:val="1"/>
      <w:numFmt w:val="bullet"/>
      <w:lvlText w:val="o"/>
      <w:lvlJc w:val="left"/>
      <w:pPr>
        <w:ind w:left="3600" w:hanging="360"/>
      </w:pPr>
      <w:rPr>
        <w:rFonts w:ascii="Courier New" w:hAnsi="Courier New" w:cs="Courier New" w:hint="default"/>
      </w:rPr>
    </w:lvl>
    <w:lvl w:ilvl="8" w:tplc="BB86A0E4" w:tentative="1">
      <w:start w:val="1"/>
      <w:numFmt w:val="bullet"/>
      <w:lvlText w:val=""/>
      <w:lvlJc w:val="left"/>
      <w:pPr>
        <w:ind w:left="4320" w:hanging="360"/>
      </w:pPr>
      <w:rPr>
        <w:rFonts w:ascii="Wingdings" w:hAnsi="Wingdings" w:hint="default"/>
      </w:rPr>
    </w:lvl>
  </w:abstractNum>
  <w:abstractNum w:abstractNumId="13" w15:restartNumberingAfterBreak="0">
    <w:nsid w:val="5C68496A"/>
    <w:multiLevelType w:val="multilevel"/>
    <w:tmpl w:val="60CE1A56"/>
    <w:lvl w:ilvl="0">
      <w:start w:val="1"/>
      <w:numFmt w:val="bullet"/>
      <w:lvlText w:val="•"/>
      <w:lvlJc w:val="left"/>
      <w:pPr>
        <w:ind w:left="255" w:hanging="255"/>
      </w:pPr>
      <w:rPr>
        <w:rFonts w:ascii="Times New Roman" w:hAnsi="Times New Roman" w:cs="Times New Roman" w:hint="default"/>
        <w:sz w:val="24"/>
      </w:rPr>
    </w:lvl>
    <w:lvl w:ilvl="1">
      <w:start w:val="1"/>
      <w:numFmt w:val="bullet"/>
      <w:lvlText w:val="‒"/>
      <w:lvlJc w:val="left"/>
      <w:pPr>
        <w:ind w:left="510" w:hanging="255"/>
      </w:pPr>
      <w:rPr>
        <w:rFonts w:ascii="Times New Roman" w:hAnsi="Times New Roman" w:hint="default"/>
      </w:rPr>
    </w:lvl>
    <w:lvl w:ilvl="2">
      <w:start w:val="1"/>
      <w:numFmt w:val="bullet"/>
      <w:lvlText w:val="‒"/>
      <w:lvlJc w:val="left"/>
      <w:pPr>
        <w:ind w:left="765" w:hanging="255"/>
      </w:pPr>
      <w:rPr>
        <w:rFonts w:ascii="Times New Roman" w:hAnsi="Times New Roman" w:hint="default"/>
      </w:rPr>
    </w:lvl>
    <w:lvl w:ilvl="3">
      <w:start w:val="1"/>
      <w:numFmt w:val="bullet"/>
      <w:lvlText w:val="‒"/>
      <w:lvlJc w:val="left"/>
      <w:pPr>
        <w:ind w:left="1020" w:hanging="255"/>
      </w:pPr>
      <w:rPr>
        <w:rFonts w:ascii="Times New Roman" w:hAnsi="Times New Roman" w:hint="default"/>
      </w:rPr>
    </w:lvl>
    <w:lvl w:ilvl="4">
      <w:start w:val="1"/>
      <w:numFmt w:val="bullet"/>
      <w:lvlText w:val="‒"/>
      <w:lvlJc w:val="left"/>
      <w:pPr>
        <w:ind w:left="1275" w:hanging="255"/>
      </w:pPr>
      <w:rPr>
        <w:rFonts w:ascii="Times New Roman" w:hAnsi="Times New Roman" w:hint="default"/>
      </w:rPr>
    </w:lvl>
    <w:lvl w:ilvl="5">
      <w:start w:val="1"/>
      <w:numFmt w:val="bullet"/>
      <w:lvlText w:val="‒"/>
      <w:lvlJc w:val="left"/>
      <w:pPr>
        <w:ind w:left="1530" w:hanging="255"/>
      </w:pPr>
      <w:rPr>
        <w:rFonts w:ascii="Times New Roman" w:hAnsi="Times New Roman" w:hint="default"/>
      </w:rPr>
    </w:lvl>
    <w:lvl w:ilvl="6">
      <w:start w:val="1"/>
      <w:numFmt w:val="bullet"/>
      <w:lvlText w:val="‒"/>
      <w:lvlJc w:val="left"/>
      <w:pPr>
        <w:ind w:left="1785" w:hanging="255"/>
      </w:pPr>
      <w:rPr>
        <w:rFonts w:ascii="Times New Roman" w:hAnsi="Times New Roman" w:hint="default"/>
      </w:rPr>
    </w:lvl>
    <w:lvl w:ilvl="7">
      <w:start w:val="1"/>
      <w:numFmt w:val="bullet"/>
      <w:lvlText w:val="‒"/>
      <w:lvlJc w:val="left"/>
      <w:pPr>
        <w:ind w:left="2040" w:hanging="255"/>
      </w:pPr>
      <w:rPr>
        <w:rFonts w:ascii="Times New Roman" w:hAnsi="Times New Roman" w:hint="default"/>
      </w:rPr>
    </w:lvl>
    <w:lvl w:ilvl="8">
      <w:start w:val="1"/>
      <w:numFmt w:val="bullet"/>
      <w:lvlText w:val="‒"/>
      <w:lvlJc w:val="left"/>
      <w:pPr>
        <w:ind w:left="2295" w:hanging="255"/>
      </w:pPr>
      <w:rPr>
        <w:rFonts w:ascii="Times New Roman" w:hAnsi="Times New Roman" w:hint="default"/>
      </w:rPr>
    </w:lvl>
  </w:abstractNum>
  <w:abstractNum w:abstractNumId="14" w15:restartNumberingAfterBreak="0">
    <w:nsid w:val="6C442C56"/>
    <w:multiLevelType w:val="hybridMultilevel"/>
    <w:tmpl w:val="4F12C278"/>
    <w:lvl w:ilvl="0" w:tplc="E22684AA">
      <w:start w:val="1"/>
      <w:numFmt w:val="bullet"/>
      <w:pStyle w:val="Textpunktlista"/>
      <w:lvlText w:val="•"/>
      <w:lvlJc w:val="left"/>
      <w:pPr>
        <w:ind w:left="720" w:hanging="360"/>
      </w:pPr>
      <w:rPr>
        <w:rFonts w:ascii="Calibri" w:hAnsi="Calibri" w:hint="default"/>
      </w:rPr>
    </w:lvl>
    <w:lvl w:ilvl="1" w:tplc="E7CC114E" w:tentative="1">
      <w:start w:val="1"/>
      <w:numFmt w:val="bullet"/>
      <w:lvlText w:val="o"/>
      <w:lvlJc w:val="left"/>
      <w:pPr>
        <w:ind w:left="1440" w:hanging="360"/>
      </w:pPr>
      <w:rPr>
        <w:rFonts w:ascii="Courier New" w:hAnsi="Courier New" w:cs="Courier New" w:hint="default"/>
      </w:rPr>
    </w:lvl>
    <w:lvl w:ilvl="2" w:tplc="25EAFFD8" w:tentative="1">
      <w:start w:val="1"/>
      <w:numFmt w:val="bullet"/>
      <w:lvlText w:val=""/>
      <w:lvlJc w:val="left"/>
      <w:pPr>
        <w:ind w:left="2160" w:hanging="360"/>
      </w:pPr>
      <w:rPr>
        <w:rFonts w:ascii="Wingdings" w:hAnsi="Wingdings" w:hint="default"/>
      </w:rPr>
    </w:lvl>
    <w:lvl w:ilvl="3" w:tplc="AC303234" w:tentative="1">
      <w:start w:val="1"/>
      <w:numFmt w:val="bullet"/>
      <w:lvlText w:val=""/>
      <w:lvlJc w:val="left"/>
      <w:pPr>
        <w:ind w:left="2880" w:hanging="360"/>
      </w:pPr>
      <w:rPr>
        <w:rFonts w:ascii="Symbol" w:hAnsi="Symbol" w:hint="default"/>
      </w:rPr>
    </w:lvl>
    <w:lvl w:ilvl="4" w:tplc="8416DAB8" w:tentative="1">
      <w:start w:val="1"/>
      <w:numFmt w:val="bullet"/>
      <w:lvlText w:val="o"/>
      <w:lvlJc w:val="left"/>
      <w:pPr>
        <w:ind w:left="3600" w:hanging="360"/>
      </w:pPr>
      <w:rPr>
        <w:rFonts w:ascii="Courier New" w:hAnsi="Courier New" w:cs="Courier New" w:hint="default"/>
      </w:rPr>
    </w:lvl>
    <w:lvl w:ilvl="5" w:tplc="6BFE5EEA" w:tentative="1">
      <w:start w:val="1"/>
      <w:numFmt w:val="bullet"/>
      <w:lvlText w:val=""/>
      <w:lvlJc w:val="left"/>
      <w:pPr>
        <w:ind w:left="4320" w:hanging="360"/>
      </w:pPr>
      <w:rPr>
        <w:rFonts w:ascii="Wingdings" w:hAnsi="Wingdings" w:hint="default"/>
      </w:rPr>
    </w:lvl>
    <w:lvl w:ilvl="6" w:tplc="D034FE8C" w:tentative="1">
      <w:start w:val="1"/>
      <w:numFmt w:val="bullet"/>
      <w:lvlText w:val=""/>
      <w:lvlJc w:val="left"/>
      <w:pPr>
        <w:ind w:left="5040" w:hanging="360"/>
      </w:pPr>
      <w:rPr>
        <w:rFonts w:ascii="Symbol" w:hAnsi="Symbol" w:hint="default"/>
      </w:rPr>
    </w:lvl>
    <w:lvl w:ilvl="7" w:tplc="D6C032BA" w:tentative="1">
      <w:start w:val="1"/>
      <w:numFmt w:val="bullet"/>
      <w:lvlText w:val="o"/>
      <w:lvlJc w:val="left"/>
      <w:pPr>
        <w:ind w:left="5760" w:hanging="360"/>
      </w:pPr>
      <w:rPr>
        <w:rFonts w:ascii="Courier New" w:hAnsi="Courier New" w:cs="Courier New" w:hint="default"/>
      </w:rPr>
    </w:lvl>
    <w:lvl w:ilvl="8" w:tplc="801E869C" w:tentative="1">
      <w:start w:val="1"/>
      <w:numFmt w:val="bullet"/>
      <w:lvlText w:val=""/>
      <w:lvlJc w:val="left"/>
      <w:pPr>
        <w:ind w:left="6480" w:hanging="360"/>
      </w:pPr>
      <w:rPr>
        <w:rFonts w:ascii="Wingdings" w:hAnsi="Wingdings" w:hint="default"/>
      </w:rPr>
    </w:lvl>
  </w:abstractNum>
  <w:num w:numId="1" w16cid:durableId="591669072">
    <w:abstractNumId w:val="5"/>
  </w:num>
  <w:num w:numId="2" w16cid:durableId="1508133281">
    <w:abstractNumId w:val="13"/>
  </w:num>
  <w:num w:numId="3" w16cid:durableId="275135347">
    <w:abstractNumId w:val="2"/>
  </w:num>
  <w:num w:numId="4" w16cid:durableId="568460572">
    <w:abstractNumId w:val="0"/>
  </w:num>
  <w:num w:numId="5" w16cid:durableId="145556219">
    <w:abstractNumId w:val="5"/>
  </w:num>
  <w:num w:numId="6" w16cid:durableId="280574333">
    <w:abstractNumId w:val="5"/>
  </w:num>
  <w:num w:numId="7" w16cid:durableId="1662611856">
    <w:abstractNumId w:val="13"/>
  </w:num>
  <w:num w:numId="8" w16cid:durableId="2143233940">
    <w:abstractNumId w:val="13"/>
  </w:num>
  <w:num w:numId="9" w16cid:durableId="1686860705">
    <w:abstractNumId w:val="13"/>
  </w:num>
  <w:num w:numId="10" w16cid:durableId="581766645">
    <w:abstractNumId w:val="5"/>
  </w:num>
  <w:num w:numId="11" w16cid:durableId="1154175855">
    <w:abstractNumId w:val="5"/>
  </w:num>
  <w:num w:numId="12" w16cid:durableId="2015108241">
    <w:abstractNumId w:val="13"/>
  </w:num>
  <w:num w:numId="13" w16cid:durableId="1727754591">
    <w:abstractNumId w:val="13"/>
  </w:num>
  <w:num w:numId="14" w16cid:durableId="260913128">
    <w:abstractNumId w:val="13"/>
  </w:num>
  <w:num w:numId="15" w16cid:durableId="1738284683">
    <w:abstractNumId w:val="5"/>
  </w:num>
  <w:num w:numId="16" w16cid:durableId="1897861956">
    <w:abstractNumId w:val="3"/>
  </w:num>
  <w:num w:numId="17" w16cid:durableId="107893598">
    <w:abstractNumId w:val="6"/>
  </w:num>
  <w:num w:numId="18" w16cid:durableId="1805536055">
    <w:abstractNumId w:val="6"/>
  </w:num>
  <w:num w:numId="19" w16cid:durableId="1996061549">
    <w:abstractNumId w:val="6"/>
  </w:num>
  <w:num w:numId="20" w16cid:durableId="662046107">
    <w:abstractNumId w:val="4"/>
  </w:num>
  <w:num w:numId="21" w16cid:durableId="275673297">
    <w:abstractNumId w:val="1"/>
  </w:num>
  <w:num w:numId="22" w16cid:durableId="1246957647">
    <w:abstractNumId w:val="4"/>
  </w:num>
  <w:num w:numId="23" w16cid:durableId="2007707917">
    <w:abstractNumId w:val="4"/>
  </w:num>
  <w:num w:numId="24" w16cid:durableId="1892378320">
    <w:abstractNumId w:val="6"/>
  </w:num>
  <w:num w:numId="25" w16cid:durableId="1628971820">
    <w:abstractNumId w:val="6"/>
  </w:num>
  <w:num w:numId="26" w16cid:durableId="1199320097">
    <w:abstractNumId w:val="6"/>
  </w:num>
  <w:num w:numId="27" w16cid:durableId="336618108">
    <w:abstractNumId w:val="6"/>
  </w:num>
  <w:num w:numId="28" w16cid:durableId="400104326">
    <w:abstractNumId w:val="4"/>
  </w:num>
  <w:num w:numId="29" w16cid:durableId="232661228">
    <w:abstractNumId w:val="4"/>
  </w:num>
  <w:num w:numId="30" w16cid:durableId="1180317214">
    <w:abstractNumId w:val="4"/>
  </w:num>
  <w:num w:numId="31" w16cid:durableId="1203246278">
    <w:abstractNumId w:val="6"/>
  </w:num>
  <w:num w:numId="32" w16cid:durableId="55978387">
    <w:abstractNumId w:val="6"/>
  </w:num>
  <w:num w:numId="33" w16cid:durableId="840893632">
    <w:abstractNumId w:val="6"/>
  </w:num>
  <w:num w:numId="34" w16cid:durableId="444465422">
    <w:abstractNumId w:val="4"/>
  </w:num>
  <w:num w:numId="35" w16cid:durableId="1687250141">
    <w:abstractNumId w:val="4"/>
  </w:num>
  <w:num w:numId="36" w16cid:durableId="1894271952">
    <w:abstractNumId w:val="4"/>
  </w:num>
  <w:num w:numId="37" w16cid:durableId="1197235443">
    <w:abstractNumId w:val="8"/>
  </w:num>
  <w:num w:numId="38" w16cid:durableId="94402290">
    <w:abstractNumId w:val="9"/>
  </w:num>
  <w:num w:numId="39" w16cid:durableId="897083965">
    <w:abstractNumId w:val="10"/>
  </w:num>
  <w:num w:numId="40" w16cid:durableId="1299337296">
    <w:abstractNumId w:val="11"/>
  </w:num>
  <w:num w:numId="41" w16cid:durableId="282343274">
    <w:abstractNumId w:val="14"/>
  </w:num>
  <w:num w:numId="42" w16cid:durableId="1621572480">
    <w:abstractNumId w:val="12"/>
  </w:num>
  <w:num w:numId="43" w16cid:durableId="3689931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EC"/>
    <w:rsid w:val="00010C07"/>
    <w:rsid w:val="0001134E"/>
    <w:rsid w:val="00015097"/>
    <w:rsid w:val="00053E04"/>
    <w:rsid w:val="00054BF2"/>
    <w:rsid w:val="000551D0"/>
    <w:rsid w:val="00061416"/>
    <w:rsid w:val="00062BA6"/>
    <w:rsid w:val="0006353B"/>
    <w:rsid w:val="00082FAC"/>
    <w:rsid w:val="00085057"/>
    <w:rsid w:val="000A24D2"/>
    <w:rsid w:val="000C143A"/>
    <w:rsid w:val="000D03A8"/>
    <w:rsid w:val="000D0E4E"/>
    <w:rsid w:val="000F7A0C"/>
    <w:rsid w:val="00101B53"/>
    <w:rsid w:val="0010764D"/>
    <w:rsid w:val="00114A1C"/>
    <w:rsid w:val="00124C98"/>
    <w:rsid w:val="00126CAB"/>
    <w:rsid w:val="00143546"/>
    <w:rsid w:val="001629EA"/>
    <w:rsid w:val="00180387"/>
    <w:rsid w:val="00183C7B"/>
    <w:rsid w:val="00190FA7"/>
    <w:rsid w:val="00194836"/>
    <w:rsid w:val="001C174A"/>
    <w:rsid w:val="001D3F9F"/>
    <w:rsid w:val="001D5687"/>
    <w:rsid w:val="001D6A9C"/>
    <w:rsid w:val="002039ED"/>
    <w:rsid w:val="00211920"/>
    <w:rsid w:val="00222D33"/>
    <w:rsid w:val="00236236"/>
    <w:rsid w:val="00237FBD"/>
    <w:rsid w:val="002471AF"/>
    <w:rsid w:val="00254680"/>
    <w:rsid w:val="00266003"/>
    <w:rsid w:val="00267FEC"/>
    <w:rsid w:val="00285335"/>
    <w:rsid w:val="00297618"/>
    <w:rsid w:val="002A79A1"/>
    <w:rsid w:val="002C071C"/>
    <w:rsid w:val="002C2165"/>
    <w:rsid w:val="002D0ADE"/>
    <w:rsid w:val="002E753A"/>
    <w:rsid w:val="002F2B84"/>
    <w:rsid w:val="00306AB1"/>
    <w:rsid w:val="00317D7D"/>
    <w:rsid w:val="003279DE"/>
    <w:rsid w:val="003509F7"/>
    <w:rsid w:val="00357C77"/>
    <w:rsid w:val="00375886"/>
    <w:rsid w:val="00385C0A"/>
    <w:rsid w:val="00396627"/>
    <w:rsid w:val="003A1537"/>
    <w:rsid w:val="003D4BD1"/>
    <w:rsid w:val="003F0993"/>
    <w:rsid w:val="003F21FA"/>
    <w:rsid w:val="003F222E"/>
    <w:rsid w:val="003F7FA6"/>
    <w:rsid w:val="00403C23"/>
    <w:rsid w:val="004206EF"/>
    <w:rsid w:val="00453937"/>
    <w:rsid w:val="00465914"/>
    <w:rsid w:val="0048445F"/>
    <w:rsid w:val="00497465"/>
    <w:rsid w:val="004B5CD1"/>
    <w:rsid w:val="004C2EF4"/>
    <w:rsid w:val="004D0BB4"/>
    <w:rsid w:val="004D75B1"/>
    <w:rsid w:val="00513650"/>
    <w:rsid w:val="005260DA"/>
    <w:rsid w:val="00545898"/>
    <w:rsid w:val="0056772B"/>
    <w:rsid w:val="005714D6"/>
    <w:rsid w:val="0057454D"/>
    <w:rsid w:val="005B54F9"/>
    <w:rsid w:val="005C7B23"/>
    <w:rsid w:val="005E3962"/>
    <w:rsid w:val="005F6C7F"/>
    <w:rsid w:val="0060213B"/>
    <w:rsid w:val="00610FE4"/>
    <w:rsid w:val="00627424"/>
    <w:rsid w:val="00634F65"/>
    <w:rsid w:val="0064595F"/>
    <w:rsid w:val="00650635"/>
    <w:rsid w:val="00656FB6"/>
    <w:rsid w:val="00662E32"/>
    <w:rsid w:val="00663B1B"/>
    <w:rsid w:val="00670E34"/>
    <w:rsid w:val="00677E79"/>
    <w:rsid w:val="00680F6B"/>
    <w:rsid w:val="006B1918"/>
    <w:rsid w:val="006B70CF"/>
    <w:rsid w:val="006C508A"/>
    <w:rsid w:val="006E0874"/>
    <w:rsid w:val="006E7878"/>
    <w:rsid w:val="006F4835"/>
    <w:rsid w:val="00716A3A"/>
    <w:rsid w:val="007314DC"/>
    <w:rsid w:val="007455E7"/>
    <w:rsid w:val="0074743C"/>
    <w:rsid w:val="007533A4"/>
    <w:rsid w:val="00757653"/>
    <w:rsid w:val="007744E5"/>
    <w:rsid w:val="0078133F"/>
    <w:rsid w:val="00781B3A"/>
    <w:rsid w:val="00790132"/>
    <w:rsid w:val="00791AC7"/>
    <w:rsid w:val="007934AA"/>
    <w:rsid w:val="00794561"/>
    <w:rsid w:val="007A0198"/>
    <w:rsid w:val="007C0BE7"/>
    <w:rsid w:val="007C2025"/>
    <w:rsid w:val="007C7C9A"/>
    <w:rsid w:val="007D4735"/>
    <w:rsid w:val="007F4C19"/>
    <w:rsid w:val="007F6B27"/>
    <w:rsid w:val="00824F52"/>
    <w:rsid w:val="00842BCA"/>
    <w:rsid w:val="008479BE"/>
    <w:rsid w:val="00855C39"/>
    <w:rsid w:val="00862415"/>
    <w:rsid w:val="0086429A"/>
    <w:rsid w:val="008748CA"/>
    <w:rsid w:val="0088345C"/>
    <w:rsid w:val="00885048"/>
    <w:rsid w:val="00886A28"/>
    <w:rsid w:val="00886BD4"/>
    <w:rsid w:val="008A120A"/>
    <w:rsid w:val="008A2ECB"/>
    <w:rsid w:val="008A3020"/>
    <w:rsid w:val="008A41DF"/>
    <w:rsid w:val="008C3BB0"/>
    <w:rsid w:val="008C424A"/>
    <w:rsid w:val="008C7DEB"/>
    <w:rsid w:val="008E0317"/>
    <w:rsid w:val="009023E8"/>
    <w:rsid w:val="00904E5E"/>
    <w:rsid w:val="00914380"/>
    <w:rsid w:val="00925F61"/>
    <w:rsid w:val="009753FC"/>
    <w:rsid w:val="009769B0"/>
    <w:rsid w:val="009916D7"/>
    <w:rsid w:val="009959CC"/>
    <w:rsid w:val="009B07FA"/>
    <w:rsid w:val="00A11963"/>
    <w:rsid w:val="00A20C50"/>
    <w:rsid w:val="00A439FE"/>
    <w:rsid w:val="00A4530C"/>
    <w:rsid w:val="00A54A64"/>
    <w:rsid w:val="00A73BFD"/>
    <w:rsid w:val="00A73CB5"/>
    <w:rsid w:val="00A75473"/>
    <w:rsid w:val="00A77B3E"/>
    <w:rsid w:val="00A84EF5"/>
    <w:rsid w:val="00AB2243"/>
    <w:rsid w:val="00AF2972"/>
    <w:rsid w:val="00AF364C"/>
    <w:rsid w:val="00B00565"/>
    <w:rsid w:val="00B1049A"/>
    <w:rsid w:val="00B14B83"/>
    <w:rsid w:val="00B41EBD"/>
    <w:rsid w:val="00B42560"/>
    <w:rsid w:val="00B845C6"/>
    <w:rsid w:val="00B92BC7"/>
    <w:rsid w:val="00B94BF6"/>
    <w:rsid w:val="00BA1707"/>
    <w:rsid w:val="00BB68ED"/>
    <w:rsid w:val="00BE5EE7"/>
    <w:rsid w:val="00BF3069"/>
    <w:rsid w:val="00C120F2"/>
    <w:rsid w:val="00C14A86"/>
    <w:rsid w:val="00C160CB"/>
    <w:rsid w:val="00C169D2"/>
    <w:rsid w:val="00C2140F"/>
    <w:rsid w:val="00C217D0"/>
    <w:rsid w:val="00C40449"/>
    <w:rsid w:val="00C42791"/>
    <w:rsid w:val="00CA2C7A"/>
    <w:rsid w:val="00CA4A94"/>
    <w:rsid w:val="00CA64BF"/>
    <w:rsid w:val="00CA6A3B"/>
    <w:rsid w:val="00CB6658"/>
    <w:rsid w:val="00CB7303"/>
    <w:rsid w:val="00CB7333"/>
    <w:rsid w:val="00CD08CC"/>
    <w:rsid w:val="00CD670B"/>
    <w:rsid w:val="00CD7FF1"/>
    <w:rsid w:val="00CE483B"/>
    <w:rsid w:val="00CF7D0C"/>
    <w:rsid w:val="00D231B4"/>
    <w:rsid w:val="00D27EE6"/>
    <w:rsid w:val="00D71898"/>
    <w:rsid w:val="00D75E0B"/>
    <w:rsid w:val="00D85E4A"/>
    <w:rsid w:val="00D85F52"/>
    <w:rsid w:val="00DE02EC"/>
    <w:rsid w:val="00DF586E"/>
    <w:rsid w:val="00E0721F"/>
    <w:rsid w:val="00E1659A"/>
    <w:rsid w:val="00E233F2"/>
    <w:rsid w:val="00E26F80"/>
    <w:rsid w:val="00E31D8A"/>
    <w:rsid w:val="00E37329"/>
    <w:rsid w:val="00E4748E"/>
    <w:rsid w:val="00E47C27"/>
    <w:rsid w:val="00E64BEF"/>
    <w:rsid w:val="00E84A75"/>
    <w:rsid w:val="00EC5EB2"/>
    <w:rsid w:val="00F1140F"/>
    <w:rsid w:val="00F32F4D"/>
    <w:rsid w:val="00F338BD"/>
    <w:rsid w:val="00F4251F"/>
    <w:rsid w:val="00F50DDE"/>
    <w:rsid w:val="00FC13D0"/>
    <w:rsid w:val="00FC6F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5B274"/>
  <w15:chartTrackingRefBased/>
  <w15:docId w15:val="{7C9F71B3-5E75-40E0-97A9-1D35F9E7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4"/>
        <w:lang w:val="sv-SE" w:eastAsia="en-US" w:bidi="ar-SA"/>
      </w:rPr>
    </w:rPrDefault>
    <w:pPrDefault/>
  </w:docDefaults>
  <w:latentStyles w:defLockedState="1" w:defUIPriority="99" w:defSemiHidden="0" w:defUnhideWhenUsed="0" w:defQFormat="0" w:count="376">
    <w:lsdException w:name="Normal" w:locked="0"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48445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EXText">
    <w:name w:val="LEX Text"/>
    <w:basedOn w:val="Normal"/>
    <w:qFormat/>
    <w:rsid w:val="00306AB1"/>
    <w:pPr>
      <w:suppressAutoHyphens/>
      <w:ind w:right="851"/>
    </w:pPr>
  </w:style>
  <w:style w:type="paragraph" w:customStyle="1" w:styleId="LEXAvstndeftertext">
    <w:name w:val="LEX Avstånd efter text"/>
    <w:basedOn w:val="LEXText"/>
    <w:next w:val="LEXText"/>
    <w:qFormat/>
    <w:rsid w:val="00306AB1"/>
    <w:pPr>
      <w:spacing w:after="80"/>
    </w:pPr>
  </w:style>
  <w:style w:type="paragraph" w:customStyle="1" w:styleId="LEXAvstndfretext">
    <w:name w:val="LEX Avstånd före text"/>
    <w:basedOn w:val="LEXText"/>
    <w:next w:val="LEXText"/>
    <w:qFormat/>
    <w:rsid w:val="00306AB1"/>
    <w:pPr>
      <w:spacing w:before="80"/>
    </w:pPr>
  </w:style>
  <w:style w:type="paragraph" w:customStyle="1" w:styleId="LEXBeslut">
    <w:name w:val="LEX Beslut"/>
    <w:basedOn w:val="LEXText"/>
    <w:qFormat/>
    <w:rsid w:val="00306AB1"/>
    <w:pPr>
      <w:spacing w:before="120"/>
      <w:ind w:left="425" w:hanging="425"/>
    </w:pPr>
  </w:style>
  <w:style w:type="paragraph" w:customStyle="1" w:styleId="LEXBeslutindrag">
    <w:name w:val="LEX Beslut indrag"/>
    <w:basedOn w:val="LEXBeslut"/>
    <w:qFormat/>
    <w:rsid w:val="00306AB1"/>
    <w:pPr>
      <w:spacing w:before="80"/>
      <w:ind w:left="850"/>
    </w:pPr>
  </w:style>
  <w:style w:type="paragraph" w:customStyle="1" w:styleId="ProtokollLexTn12">
    <w:name w:val="Protokoll Lex Tn12"/>
    <w:basedOn w:val="Normal"/>
    <w:qFormat/>
    <w:rsid w:val="000C143A"/>
    <w:pPr>
      <w:pBdr>
        <w:left w:val="single" w:sz="4" w:space="4" w:color="auto"/>
      </w:pBdr>
    </w:pPr>
    <w:rPr>
      <w:rFonts w:eastAsia="Times New Roman" w:cs="Times New Roman"/>
      <w:lang w:eastAsia="sv-SE"/>
    </w:rPr>
  </w:style>
  <w:style w:type="paragraph" w:customStyle="1" w:styleId="ProtokollLexTn06">
    <w:name w:val="Protokoll Lex Tn06"/>
    <w:basedOn w:val="ProtokollLexTn12"/>
    <w:next w:val="ProtokollLexTn12"/>
    <w:qFormat/>
    <w:rsid w:val="0056772B"/>
    <w:pPr>
      <w:tabs>
        <w:tab w:val="left" w:pos="6804"/>
      </w:tabs>
    </w:pPr>
    <w:rPr>
      <w:sz w:val="12"/>
    </w:rPr>
  </w:style>
  <w:style w:type="paragraph" w:customStyle="1" w:styleId="ProtokollLexTn08">
    <w:name w:val="Protokoll Lex Tn08"/>
    <w:basedOn w:val="ProtokollLexTn12"/>
    <w:next w:val="ProtokollLexTn12"/>
    <w:qFormat/>
    <w:rsid w:val="0056772B"/>
    <w:rPr>
      <w:sz w:val="16"/>
    </w:rPr>
  </w:style>
  <w:style w:type="paragraph" w:customStyle="1" w:styleId="ProtokollLexTn10">
    <w:name w:val="Protokoll Lex Tn10"/>
    <w:basedOn w:val="ProtokollLexTn12"/>
    <w:next w:val="ProtokollLexTn12"/>
    <w:qFormat/>
    <w:rsid w:val="000C143A"/>
    <w:rPr>
      <w:sz w:val="20"/>
    </w:rPr>
  </w:style>
  <w:style w:type="paragraph" w:customStyle="1" w:styleId="ProtokollLexTn10F">
    <w:name w:val="Protokoll Lex Tn10F"/>
    <w:basedOn w:val="ProtokollLexTn10"/>
    <w:next w:val="ProtokollLexTn10"/>
    <w:qFormat/>
    <w:rsid w:val="006E0874"/>
    <w:rPr>
      <w:b/>
    </w:rPr>
  </w:style>
  <w:style w:type="paragraph" w:customStyle="1" w:styleId="LEXDokumentbeskrivning">
    <w:name w:val="LEX Dokumentbeskrivning"/>
    <w:basedOn w:val="LEXText"/>
    <w:next w:val="LEXText"/>
    <w:qFormat/>
    <w:rsid w:val="002039ED"/>
    <w:rPr>
      <w:rFonts w:ascii="Arial" w:hAnsi="Arial"/>
      <w:b/>
    </w:rPr>
  </w:style>
  <w:style w:type="numbering" w:customStyle="1" w:styleId="lexlistanummer">
    <w:name w:val="lex lista nummer"/>
    <w:rsid w:val="00222D33"/>
    <w:pPr>
      <w:numPr>
        <w:numId w:val="16"/>
      </w:numPr>
    </w:pPr>
  </w:style>
  <w:style w:type="numbering" w:customStyle="1" w:styleId="lexlistapunkter">
    <w:name w:val="lex lista punkter"/>
    <w:rsid w:val="0006353B"/>
    <w:pPr>
      <w:numPr>
        <w:numId w:val="17"/>
      </w:numPr>
    </w:pPr>
  </w:style>
  <w:style w:type="paragraph" w:styleId="Punktlista2">
    <w:name w:val="List Bullet 2"/>
    <w:basedOn w:val="Normal"/>
    <w:uiPriority w:val="99"/>
    <w:semiHidden/>
    <w:locked/>
    <w:rsid w:val="0006353B"/>
    <w:pPr>
      <w:numPr>
        <w:numId w:val="33"/>
      </w:numPr>
      <w:spacing w:before="80"/>
      <w:ind w:right="851"/>
    </w:pPr>
  </w:style>
  <w:style w:type="paragraph" w:customStyle="1" w:styleId="LEXListapunkter0">
    <w:name w:val="LEX Lista punkter"/>
    <w:basedOn w:val="Punktlista2"/>
    <w:qFormat/>
    <w:rsid w:val="0006353B"/>
    <w:rPr>
      <w:rFonts w:eastAsia="Times New Roman" w:cs="Times New Roman"/>
      <w:lang w:eastAsia="sv-SE"/>
    </w:rPr>
  </w:style>
  <w:style w:type="numbering" w:customStyle="1" w:styleId="lexlistastreck">
    <w:name w:val="lex lista streck"/>
    <w:basedOn w:val="Ingenlista"/>
    <w:uiPriority w:val="99"/>
    <w:rsid w:val="0006353B"/>
    <w:pPr>
      <w:numPr>
        <w:numId w:val="20"/>
      </w:numPr>
    </w:pPr>
  </w:style>
  <w:style w:type="paragraph" w:styleId="Punktlista3">
    <w:name w:val="List Bullet 3"/>
    <w:basedOn w:val="Normal"/>
    <w:uiPriority w:val="99"/>
    <w:semiHidden/>
    <w:locked/>
    <w:rsid w:val="0006353B"/>
    <w:pPr>
      <w:numPr>
        <w:numId w:val="36"/>
      </w:numPr>
      <w:contextualSpacing/>
    </w:pPr>
  </w:style>
  <w:style w:type="paragraph" w:customStyle="1" w:styleId="LEXListastreck0">
    <w:name w:val="LEX Lista streck"/>
    <w:basedOn w:val="Punktlista3"/>
    <w:qFormat/>
    <w:rsid w:val="0006353B"/>
    <w:pPr>
      <w:spacing w:before="80"/>
      <w:ind w:right="851"/>
    </w:pPr>
  </w:style>
  <w:style w:type="paragraph" w:customStyle="1" w:styleId="LEXRubrik1fet">
    <w:name w:val="LEX Rubrik1 fet"/>
    <w:basedOn w:val="LEXText"/>
    <w:next w:val="LEXText"/>
    <w:qFormat/>
    <w:rsid w:val="00306AB1"/>
    <w:pPr>
      <w:spacing w:before="240"/>
    </w:pPr>
    <w:rPr>
      <w:b/>
    </w:rPr>
  </w:style>
  <w:style w:type="paragraph" w:customStyle="1" w:styleId="LEXRubrik2kursiv">
    <w:name w:val="LEX Rubrik2 kursiv"/>
    <w:basedOn w:val="LEXRubrik1fet"/>
    <w:next w:val="LEXText"/>
    <w:qFormat/>
    <w:rsid w:val="00306AB1"/>
    <w:rPr>
      <w:b w:val="0"/>
      <w:i/>
    </w:rPr>
  </w:style>
  <w:style w:type="paragraph" w:customStyle="1" w:styleId="LEXRubrik3understruken">
    <w:name w:val="LEX Rubrik3 understruken"/>
    <w:basedOn w:val="LEXRubrik1fet"/>
    <w:next w:val="LEXText"/>
    <w:qFormat/>
    <w:rsid w:val="00306AB1"/>
    <w:rPr>
      <w:b w:val="0"/>
      <w:u w:val="single"/>
    </w:rPr>
  </w:style>
  <w:style w:type="table" w:customStyle="1" w:styleId="Lextabell">
    <w:name w:val="Lex tabell"/>
    <w:basedOn w:val="Normaltabell"/>
    <w:uiPriority w:val="99"/>
    <w:rsid w:val="00306AB1"/>
    <w:rPr>
      <w:rFonts w:eastAsia="Times New Roman" w:cs="Times New Roman"/>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Times New Roman" w:hAnsi="Times New Roman" w:cs="Times New Roman"/>
        <w:b/>
        <w:sz w:val="24"/>
      </w:rPr>
    </w:tblStylePr>
  </w:style>
  <w:style w:type="paragraph" w:customStyle="1" w:styleId="LEXTabell10p">
    <w:name w:val="LEX Tabell 10 p"/>
    <w:basedOn w:val="Normal"/>
    <w:next w:val="LEXText"/>
    <w:qFormat/>
    <w:rsid w:val="00306AB1"/>
    <w:pPr>
      <w:suppressAutoHyphens/>
    </w:pPr>
    <w:rPr>
      <w:sz w:val="20"/>
    </w:rPr>
  </w:style>
  <w:style w:type="paragraph" w:customStyle="1" w:styleId="LEXTabell12p">
    <w:name w:val="LEX Tabell 12 p"/>
    <w:basedOn w:val="Normal"/>
    <w:next w:val="LEXText"/>
    <w:qFormat/>
    <w:rsid w:val="00306AB1"/>
    <w:pPr>
      <w:suppressAutoHyphens/>
    </w:pPr>
  </w:style>
  <w:style w:type="table" w:customStyle="1" w:styleId="Lextabellekonomi">
    <w:name w:val="Lex tabell ekonomi"/>
    <w:basedOn w:val="Normaltabell"/>
    <w:uiPriority w:val="99"/>
    <w:rsid w:val="00306AB1"/>
    <w:pPr>
      <w:spacing w:before="40" w:after="40"/>
      <w:jc w:val="right"/>
    </w:pPr>
    <w:rPr>
      <w:rFonts w:ascii="Arial" w:eastAsia="Times New Roman" w:hAnsi="Arial" w:cs="Times New Roman"/>
      <w:sz w:val="20"/>
      <w:lang w:eastAsia="sv-SE"/>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rial" w:hAnsi="Arial" w:cs="Times New Roman"/>
        <w:b/>
        <w:sz w:val="18"/>
      </w:rPr>
      <w:tblPr/>
      <w:tcPr>
        <w:shd w:val="clear" w:color="auto" w:fill="96BDDE"/>
      </w:tcPr>
    </w:tblStylePr>
    <w:tblStylePr w:type="firstCol">
      <w:pPr>
        <w:jc w:val="left"/>
      </w:pPr>
      <w:rPr>
        <w:rFonts w:cs="Times New Roman"/>
      </w:rPr>
    </w:tblStylePr>
    <w:tblStylePr w:type="nwCell">
      <w:rPr>
        <w:rFonts w:cs="Times New Roman"/>
        <w:color w:val="FFFFFF" w:themeColor="background1"/>
      </w:rPr>
      <w:tblPr/>
      <w:tcPr>
        <w:shd w:val="clear" w:color="auto" w:fill="2E74B5" w:themeFill="accent1" w:themeFillShade="BF"/>
      </w:tcPr>
    </w:tblStylePr>
  </w:style>
  <w:style w:type="table" w:customStyle="1" w:styleId="Lextabellomrstning">
    <w:name w:val="Lex tabell omröstning"/>
    <w:basedOn w:val="Normaltabell"/>
    <w:uiPriority w:val="99"/>
    <w:rsid w:val="00306AB1"/>
    <w:pPr>
      <w:jc w:val="center"/>
    </w:pPr>
    <w:rPr>
      <w:rFonts w:eastAsia="Times New Roman" w:cs="Times New Roman"/>
      <w:sz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Times New Roman" w:hAnsi="Times New Roman" w:cs="Times New Roman"/>
        <w:b/>
        <w:sz w:val="18"/>
      </w:rPr>
      <w:tblPr/>
      <w:tcPr>
        <w:shd w:val="clear" w:color="auto" w:fill="D9D9D9" w:themeFill="background1" w:themeFillShade="D9"/>
      </w:tcPr>
    </w:tblStylePr>
    <w:tblStylePr w:type="firstCol">
      <w:pPr>
        <w:jc w:val="left"/>
      </w:pPr>
      <w:rPr>
        <w:rFonts w:cs="Times New Roman"/>
      </w:rPr>
    </w:tblStylePr>
  </w:style>
  <w:style w:type="table" w:customStyle="1" w:styleId="Lextabellvalrenden">
    <w:name w:val="Lex tabell valärenden"/>
    <w:basedOn w:val="Normaltabell"/>
    <w:uiPriority w:val="99"/>
    <w:rsid w:val="00306AB1"/>
    <w:pPr>
      <w:spacing w:before="40" w:after="40"/>
    </w:pPr>
    <w:rPr>
      <w:rFonts w:eastAsia="Times New Roman" w:cs="Times New Roman"/>
      <w:lang w:eastAsia="sv-SE"/>
    </w:rPr>
    <w:tblP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0" w:beforeAutospacing="0" w:afterLines="0" w:after="0" w:afterAutospacing="0"/>
      </w:pPr>
      <w:rPr>
        <w:rFonts w:ascii="Times New Roman" w:hAnsi="Times New Roman" w:cs="Times New Roman"/>
        <w:b/>
        <w:bCs/>
        <w:color w:val="auto"/>
        <w:sz w:val="24"/>
      </w:rPr>
      <w:tblPr/>
      <w:tcPr>
        <w:shd w:val="clear" w:color="auto" w:fill="D9D9D9" w:themeFill="background1" w:themeFillShade="D9"/>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Lextabellrendebalans">
    <w:name w:val="Lex tabell ärendebalans"/>
    <w:basedOn w:val="Normaltabell"/>
    <w:uiPriority w:val="99"/>
    <w:rsid w:val="00306AB1"/>
    <w:rPr>
      <w:rFonts w:eastAsia="Times New Roman" w:cs="Times New Roman"/>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Times New Roman" w:hAnsi="Times New Roman" w:cs="Times New Roman"/>
        <w:b/>
        <w:sz w:val="20"/>
      </w:rPr>
      <w:tblPr/>
      <w:tcPr>
        <w:shd w:val="clear" w:color="auto" w:fill="D9D9D9" w:themeFill="background1" w:themeFillShade="D9"/>
      </w:tcPr>
    </w:tblStylePr>
  </w:style>
  <w:style w:type="paragraph" w:styleId="Sidhuvud">
    <w:name w:val="header"/>
    <w:basedOn w:val="Normal"/>
    <w:link w:val="SidhuvudChar"/>
    <w:uiPriority w:val="99"/>
    <w:semiHidden/>
    <w:locked/>
    <w:rsid w:val="006E7878"/>
    <w:pPr>
      <w:tabs>
        <w:tab w:val="center" w:pos="4536"/>
        <w:tab w:val="right" w:pos="9072"/>
      </w:tabs>
    </w:pPr>
  </w:style>
  <w:style w:type="character" w:customStyle="1" w:styleId="SidhuvudChar">
    <w:name w:val="Sidhuvud Char"/>
    <w:basedOn w:val="Standardstycketeckensnitt"/>
    <w:link w:val="Sidhuvud"/>
    <w:uiPriority w:val="99"/>
    <w:semiHidden/>
    <w:rsid w:val="0048445F"/>
  </w:style>
  <w:style w:type="paragraph" w:styleId="Sidfot">
    <w:name w:val="footer"/>
    <w:basedOn w:val="Normal"/>
    <w:link w:val="SidfotChar"/>
    <w:uiPriority w:val="99"/>
    <w:semiHidden/>
    <w:locked/>
    <w:rsid w:val="006E7878"/>
    <w:pPr>
      <w:tabs>
        <w:tab w:val="center" w:pos="4536"/>
        <w:tab w:val="right" w:pos="9072"/>
      </w:tabs>
    </w:pPr>
  </w:style>
  <w:style w:type="character" w:customStyle="1" w:styleId="SidfotChar">
    <w:name w:val="Sidfot Char"/>
    <w:basedOn w:val="Standardstycketeckensnitt"/>
    <w:link w:val="Sidfot"/>
    <w:uiPriority w:val="99"/>
    <w:semiHidden/>
    <w:rsid w:val="0048445F"/>
  </w:style>
  <w:style w:type="character" w:styleId="Platshllartext">
    <w:name w:val="Placeholder Text"/>
    <w:basedOn w:val="Standardstycketeckensnitt"/>
    <w:uiPriority w:val="99"/>
    <w:semiHidden/>
    <w:locked/>
    <w:rsid w:val="00C120F2"/>
    <w:rPr>
      <w:color w:val="808080"/>
    </w:rPr>
  </w:style>
  <w:style w:type="paragraph" w:customStyle="1" w:styleId="LEXDnr">
    <w:name w:val="LEX Dnr"/>
    <w:basedOn w:val="LEXText"/>
    <w:next w:val="Normal"/>
    <w:qFormat/>
    <w:rsid w:val="0006353B"/>
    <w:pPr>
      <w:tabs>
        <w:tab w:val="left" w:pos="5103"/>
      </w:tabs>
      <w:ind w:left="5103" w:right="-1418"/>
    </w:pPr>
  </w:style>
  <w:style w:type="character" w:customStyle="1" w:styleId="eop">
    <w:name w:val="eop"/>
    <w:basedOn w:val="Standardstycketeckensnitt"/>
    <w:rsid w:val="00403C23"/>
  </w:style>
  <w:style w:type="character" w:customStyle="1" w:styleId="normaltextrun">
    <w:name w:val="normaltextrun"/>
    <w:basedOn w:val="Standardstycketeckensnitt"/>
    <w:rsid w:val="007C0BE7"/>
  </w:style>
  <w:style w:type="paragraph" w:customStyle="1" w:styleId="Text">
    <w:name w:val="Text"/>
    <w:basedOn w:val="Normal"/>
    <w:rsid w:val="00781B3A"/>
    <w:pPr>
      <w:suppressAutoHyphens/>
      <w:ind w:right="1134"/>
    </w:pPr>
    <w:rPr>
      <w:rFonts w:eastAsia="Times New Roman" w:cs="Times New Roman"/>
      <w:lang w:eastAsia="sv-SE"/>
    </w:rPr>
  </w:style>
  <w:style w:type="paragraph" w:customStyle="1" w:styleId="Textpunktlista">
    <w:name w:val="Text punktlista"/>
    <w:basedOn w:val="Text"/>
    <w:rsid w:val="00781B3A"/>
    <w:pPr>
      <w:numPr>
        <w:numId w:val="41"/>
      </w:numPr>
      <w:spacing w:before="80"/>
      <w:ind w:left="284" w:hanging="284"/>
    </w:pPr>
    <w:rPr>
      <w:szCs w:val="20"/>
    </w:rPr>
  </w:style>
  <w:style w:type="character" w:customStyle="1" w:styleId="ui-provider">
    <w:name w:val="ui-provider"/>
    <w:basedOn w:val="Standardstycketeckensnitt"/>
    <w:rsid w:val="000A2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25116DB14A74746AD4BDBD52F928024"/>
        <w:category>
          <w:name w:val="Allmänt"/>
          <w:gallery w:val="placeholder"/>
        </w:category>
        <w:types>
          <w:type w:val="bbPlcHdr"/>
        </w:types>
        <w:behaviors>
          <w:behavior w:val="content"/>
        </w:behaviors>
        <w:guid w:val="{4CAB782E-7A3B-41CF-B3A2-7D6BCEF02C41}"/>
      </w:docPartPr>
      <w:docPartBody>
        <w:p w:rsidR="00670E34" w:rsidRDefault="004B08FE">
          <w:r w:rsidRPr="00885048">
            <w:rPr>
              <w:rStyle w:val="Platshllartext"/>
            </w:rPr>
            <w:t>/Enhet/</w:t>
          </w:r>
        </w:p>
      </w:docPartBody>
    </w:docPart>
    <w:docPart>
      <w:docPartPr>
        <w:name w:val="A6F8DE7151284ACF94C0858D94778AD5"/>
        <w:category>
          <w:name w:val="Allmänt"/>
          <w:gallery w:val="placeholder"/>
        </w:category>
        <w:types>
          <w:type w:val="bbPlcHdr"/>
        </w:types>
        <w:behaviors>
          <w:behavior w:val="content"/>
        </w:behaviors>
        <w:guid w:val="{586E707D-3235-4C8A-97A8-55A7CF47FA61}"/>
      </w:docPartPr>
      <w:docPartBody>
        <w:p w:rsidR="00670E34" w:rsidRDefault="004B08FE">
          <w:r w:rsidRPr="00885048">
            <w:rPr>
              <w:rStyle w:val="Platshllartext"/>
            </w:rPr>
            <w:t>/SammanträdeDatum/</w:t>
          </w:r>
        </w:p>
      </w:docPartBody>
    </w:docPart>
    <w:docPart>
      <w:docPartPr>
        <w:name w:val="3DC0C31C96034320AB143337BC65393F"/>
        <w:category>
          <w:name w:val="Allmänt"/>
          <w:gallery w:val="placeholder"/>
        </w:category>
        <w:types>
          <w:type w:val="bbPlcHdr"/>
        </w:types>
        <w:behaviors>
          <w:behavior w:val="content"/>
        </w:behaviors>
        <w:guid w:val="{31ED382D-C5E2-4EEE-A2CD-F4AC8A3F96C8}"/>
      </w:docPartPr>
      <w:docPartBody>
        <w:p w:rsidR="00670E34" w:rsidRDefault="004B08FE">
          <w:r w:rsidRPr="00885048">
            <w:rPr>
              <w:rStyle w:val="Platshllartext"/>
            </w:rPr>
            <w:t>/Enhet/</w:t>
          </w:r>
        </w:p>
      </w:docPartBody>
    </w:docPart>
    <w:docPart>
      <w:docPartPr>
        <w:name w:val="C62C6162108A49AEADB3003C59D92D6E"/>
        <w:category>
          <w:name w:val="Allmänt"/>
          <w:gallery w:val="placeholder"/>
        </w:category>
        <w:types>
          <w:type w:val="bbPlcHdr"/>
        </w:types>
        <w:behaviors>
          <w:behavior w:val="content"/>
        </w:behaviors>
        <w:guid w:val="{FFD73540-C250-4C2C-A834-B93EA40D7053}"/>
      </w:docPartPr>
      <w:docPartBody>
        <w:p w:rsidR="00670E34" w:rsidRDefault="004B08FE">
          <w:r w:rsidRPr="00885048">
            <w:rPr>
              <w:rStyle w:val="Platshllartext"/>
            </w:rPr>
            <w:t>/SammanträdeDatum/</w:t>
          </w:r>
        </w:p>
      </w:docPartBody>
    </w:docPart>
    <w:docPart>
      <w:docPartPr>
        <w:name w:val="2A4050EAEF2040CD9CB912F85FB33BEF"/>
        <w:category>
          <w:name w:val="Allmänt"/>
          <w:gallery w:val="placeholder"/>
        </w:category>
        <w:types>
          <w:type w:val="bbPlcHdr"/>
        </w:types>
        <w:behaviors>
          <w:behavior w:val="content"/>
        </w:behaviors>
        <w:guid w:val="{C3BD534C-3A24-4E90-AEC5-326D230F2701}"/>
      </w:docPartPr>
      <w:docPartBody>
        <w:p w:rsidR="00670E34" w:rsidRDefault="004B08FE">
          <w:r w:rsidRPr="00885048">
            <w:rPr>
              <w:rStyle w:val="Platshllartext"/>
            </w:rPr>
            <w:t>/SammanträdePlats/</w:t>
          </w:r>
        </w:p>
      </w:docPartBody>
    </w:docPart>
    <w:docPart>
      <w:docPartPr>
        <w:name w:val="A4CCEFC768DE4420873857C2AE5DC0A6"/>
        <w:category>
          <w:name w:val="Allmänt"/>
          <w:gallery w:val="placeholder"/>
        </w:category>
        <w:types>
          <w:type w:val="bbPlcHdr"/>
        </w:types>
        <w:behaviors>
          <w:behavior w:val="content"/>
        </w:behaviors>
        <w:guid w:val="{96F1E289-6481-497D-9C26-57C204826EB8}"/>
      </w:docPartPr>
      <w:docPartBody>
        <w:p w:rsidR="00670E34" w:rsidRDefault="004B08FE">
          <w:r w:rsidRPr="00885048">
            <w:rPr>
              <w:rStyle w:val="Platshllartext"/>
            </w:rPr>
            <w:t>/SammanträdeTid/</w:t>
          </w:r>
        </w:p>
      </w:docPartBody>
    </w:docPart>
    <w:docPart>
      <w:docPartPr>
        <w:name w:val="4E72FDC96CFD49928196370F485CE159"/>
        <w:category>
          <w:name w:val="Allmänt"/>
          <w:gallery w:val="placeholder"/>
        </w:category>
        <w:types>
          <w:type w:val="bbPlcHdr"/>
        </w:types>
        <w:behaviors>
          <w:behavior w:val="content"/>
        </w:behaviors>
        <w:guid w:val="{490D6044-FC03-4D2D-99A3-A30B2D6894A2}"/>
      </w:docPartPr>
      <w:docPartBody>
        <w:p w:rsidR="00670E34" w:rsidRDefault="004B08FE">
          <w:r w:rsidRPr="00885048">
            <w:rPr>
              <w:rStyle w:val="Platshllartext"/>
            </w:rPr>
            <w:t>/SammanträdeSluttid/</w:t>
          </w:r>
        </w:p>
      </w:docPartBody>
    </w:docPart>
    <w:docPart>
      <w:docPartPr>
        <w:name w:val="2214EA99D49644D59F010726F9398F19"/>
        <w:category>
          <w:name w:val="Allmänt"/>
          <w:gallery w:val="placeholder"/>
        </w:category>
        <w:types>
          <w:type w:val="bbPlcHdr"/>
        </w:types>
        <w:behaviors>
          <w:behavior w:val="content"/>
        </w:behaviors>
        <w:guid w:val="{176D279D-C5DB-4DCE-9955-F3150B2D698E}"/>
      </w:docPartPr>
      <w:docPartBody>
        <w:p w:rsidR="00670E34" w:rsidRDefault="004B08FE">
          <w:r w:rsidRPr="00885048">
            <w:rPr>
              <w:rStyle w:val="Platshllartext"/>
            </w:rPr>
            <w:t>/DeltagarlistaOrdforande/</w:t>
          </w:r>
        </w:p>
      </w:docPartBody>
    </w:docPart>
    <w:docPart>
      <w:docPartPr>
        <w:name w:val="262AF269637E41E6BF43390E7C4319D4"/>
        <w:category>
          <w:name w:val="Allmänt"/>
          <w:gallery w:val="placeholder"/>
        </w:category>
        <w:types>
          <w:type w:val="bbPlcHdr"/>
        </w:types>
        <w:behaviors>
          <w:behavior w:val="content"/>
        </w:behaviors>
        <w:guid w:val="{1F1ED030-574A-4265-BAB9-90BBC34036B7}"/>
      </w:docPartPr>
      <w:docPartBody>
        <w:p w:rsidR="00670E34" w:rsidRDefault="004B08FE">
          <w:r w:rsidRPr="00885048">
            <w:rPr>
              <w:rStyle w:val="Platshllartext"/>
            </w:rPr>
            <w:t>/DeltagarlistaLedamot/</w:t>
          </w:r>
        </w:p>
      </w:docPartBody>
    </w:docPart>
    <w:docPart>
      <w:docPartPr>
        <w:name w:val="37B3B8576C114F3889E4F6308A14D6CB"/>
        <w:category>
          <w:name w:val="Allmänt"/>
          <w:gallery w:val="placeholder"/>
        </w:category>
        <w:types>
          <w:type w:val="bbPlcHdr"/>
        </w:types>
        <w:behaviors>
          <w:behavior w:val="content"/>
        </w:behaviors>
        <w:guid w:val="{E9A43310-583B-47BF-8610-49B23A4C682D}"/>
      </w:docPartPr>
      <w:docPartBody>
        <w:p w:rsidR="00670E34" w:rsidRDefault="004B08FE">
          <w:r w:rsidRPr="00885048">
            <w:rPr>
              <w:rStyle w:val="Platshllartext"/>
            </w:rPr>
            <w:t>/DeltagarlistaErsattare/</w:t>
          </w:r>
        </w:p>
      </w:docPartBody>
    </w:docPart>
    <w:docPart>
      <w:docPartPr>
        <w:name w:val="9FB1B55B35BF430AB5538720D7881044"/>
        <w:category>
          <w:name w:val="Allmänt"/>
          <w:gallery w:val="placeholder"/>
        </w:category>
        <w:types>
          <w:type w:val="bbPlcHdr"/>
        </w:types>
        <w:behaviors>
          <w:behavior w:val="content"/>
        </w:behaviors>
        <w:guid w:val="{3A4CA7E4-1D6F-41EF-93E8-4C0C6912EC8C}"/>
      </w:docPartPr>
      <w:docPartBody>
        <w:p w:rsidR="00670E34" w:rsidRDefault="004B08FE">
          <w:r w:rsidRPr="00885048">
            <w:rPr>
              <w:rStyle w:val="Platshllartext"/>
            </w:rPr>
            <w:t>/DeltagarlistaTjansteman/</w:t>
          </w:r>
        </w:p>
      </w:docPartBody>
    </w:docPart>
    <w:docPart>
      <w:docPartPr>
        <w:name w:val="658747AE808C4E5D8F73D2E59D4E79A5"/>
        <w:category>
          <w:name w:val="Allmänt"/>
          <w:gallery w:val="placeholder"/>
        </w:category>
        <w:types>
          <w:type w:val="bbPlcHdr"/>
        </w:types>
        <w:behaviors>
          <w:behavior w:val="content"/>
        </w:behaviors>
        <w:guid w:val="{B95650CE-2F10-4B0A-8D0A-08B2DA15743E}"/>
      </w:docPartPr>
      <w:docPartBody>
        <w:p w:rsidR="00670E34" w:rsidRDefault="004B08FE">
          <w:r w:rsidRPr="00885048">
            <w:rPr>
              <w:rStyle w:val="Platshllartext"/>
            </w:rPr>
            <w:t>/SammanträdeJusterare/</w:t>
          </w:r>
        </w:p>
      </w:docPartBody>
    </w:docPart>
    <w:docPart>
      <w:docPartPr>
        <w:name w:val="89DFAFD1421047BFAD49895197DDF44D"/>
        <w:category>
          <w:name w:val="Allmänt"/>
          <w:gallery w:val="placeholder"/>
        </w:category>
        <w:types>
          <w:type w:val="bbPlcHdr"/>
        </w:types>
        <w:behaviors>
          <w:behavior w:val="content"/>
        </w:behaviors>
        <w:guid w:val="{4F0C93B0-BC2F-4577-96FD-3ABDD4B77476}"/>
      </w:docPartPr>
      <w:docPartBody>
        <w:p w:rsidR="00670E34" w:rsidRDefault="004B08FE">
          <w:r w:rsidRPr="00885048">
            <w:rPr>
              <w:rStyle w:val="Platshllartext"/>
            </w:rPr>
            <w:t>/SammanträdeJusteringplats/</w:t>
          </w:r>
        </w:p>
      </w:docPartBody>
    </w:docPart>
    <w:docPart>
      <w:docPartPr>
        <w:name w:val="A6706122BC8E4F93AAA0D060BD35B6FE"/>
        <w:category>
          <w:name w:val="Allmänt"/>
          <w:gallery w:val="placeholder"/>
        </w:category>
        <w:types>
          <w:type w:val="bbPlcHdr"/>
        </w:types>
        <w:behaviors>
          <w:behavior w:val="content"/>
        </w:behaviors>
        <w:guid w:val="{C45EB39A-D04A-4BA5-B5D1-58A42D4069B7}"/>
      </w:docPartPr>
      <w:docPartBody>
        <w:p w:rsidR="00670E34" w:rsidRDefault="004B08FE">
          <w:r w:rsidRPr="00885048">
            <w:rPr>
              <w:rStyle w:val="Platshllartext"/>
            </w:rPr>
            <w:t>/SammanträdeJusteringdatum/</w:t>
          </w:r>
        </w:p>
      </w:docPartBody>
    </w:docPart>
    <w:docPart>
      <w:docPartPr>
        <w:name w:val="8E9130CC3F294FFDA1C4D575B512C4E9"/>
        <w:category>
          <w:name w:val="Allmänt"/>
          <w:gallery w:val="placeholder"/>
        </w:category>
        <w:types>
          <w:type w:val="bbPlcHdr"/>
        </w:types>
        <w:behaviors>
          <w:behavior w:val="content"/>
        </w:behaviors>
        <w:guid w:val="{CD6B9FE8-1900-4F70-9983-ED60D7C9C4C2}"/>
      </w:docPartPr>
      <w:docPartBody>
        <w:p w:rsidR="00670E34" w:rsidRDefault="004B08FE">
          <w:r w:rsidRPr="00885048">
            <w:rPr>
              <w:rStyle w:val="Platshllartext"/>
            </w:rPr>
            <w:t>/SammanträdeJusteringtid/</w:t>
          </w:r>
        </w:p>
      </w:docPartBody>
    </w:docPart>
    <w:docPart>
      <w:docPartPr>
        <w:name w:val="F98AD0C575EC43988FFFE6D5D33C7315"/>
        <w:category>
          <w:name w:val="Allmänt"/>
          <w:gallery w:val="placeholder"/>
        </w:category>
        <w:types>
          <w:type w:val="bbPlcHdr"/>
        </w:types>
        <w:behaviors>
          <w:behavior w:val="content"/>
        </w:behaviors>
        <w:guid w:val="{9FA25EB3-E3EC-4E0F-909A-AC6A9B97F772}"/>
      </w:docPartPr>
      <w:docPartBody>
        <w:p w:rsidR="00670E34" w:rsidRDefault="004B08FE">
          <w:r w:rsidRPr="00885048">
            <w:rPr>
              <w:rStyle w:val="Platshllartext"/>
            </w:rPr>
            <w:t>/SammanträdestartParagraf/</w:t>
          </w:r>
        </w:p>
      </w:docPartBody>
    </w:docPart>
    <w:docPart>
      <w:docPartPr>
        <w:name w:val="BB570DBB81874FC6B8955F3E6A665015"/>
        <w:category>
          <w:name w:val="Allmänt"/>
          <w:gallery w:val="placeholder"/>
        </w:category>
        <w:types>
          <w:type w:val="bbPlcHdr"/>
        </w:types>
        <w:behaviors>
          <w:behavior w:val="content"/>
        </w:behaviors>
        <w:guid w:val="{1F6368FF-D1D6-4E57-9949-04CDCBDB9629}"/>
      </w:docPartPr>
      <w:docPartBody>
        <w:p w:rsidR="00670E34" w:rsidRDefault="004B08FE">
          <w:r w:rsidRPr="00885048">
            <w:rPr>
              <w:rStyle w:val="Platshllartext"/>
            </w:rPr>
            <w:t>/SammanträdeslutParagraf/</w:t>
          </w:r>
        </w:p>
      </w:docPartBody>
    </w:docPart>
    <w:docPart>
      <w:docPartPr>
        <w:name w:val="173402A83D754D579B1F64569DCBEB31"/>
        <w:category>
          <w:name w:val="Allmänt"/>
          <w:gallery w:val="placeholder"/>
        </w:category>
        <w:types>
          <w:type w:val="bbPlcHdr"/>
        </w:types>
        <w:behaviors>
          <w:behavior w:val="content"/>
        </w:behaviors>
        <w:guid w:val="{B24C2330-9186-453E-89C1-5F0CB6AF4D35}"/>
      </w:docPartPr>
      <w:docPartBody>
        <w:p w:rsidR="00670E34" w:rsidRDefault="004B08FE">
          <w:r w:rsidRPr="00885048">
            <w:rPr>
              <w:rStyle w:val="Platshllartext"/>
            </w:rPr>
            <w:t>/DeltagarlistaSekreterare/</w:t>
          </w:r>
        </w:p>
      </w:docPartBody>
    </w:docPart>
    <w:docPart>
      <w:docPartPr>
        <w:name w:val="EF76186216824CD4BAC0D3990D31DEA4"/>
        <w:category>
          <w:name w:val="Allmänt"/>
          <w:gallery w:val="placeholder"/>
        </w:category>
        <w:types>
          <w:type w:val="bbPlcHdr"/>
        </w:types>
        <w:behaviors>
          <w:behavior w:val="content"/>
        </w:behaviors>
        <w:guid w:val="{4DAD2003-9BE4-4954-92AA-479C41091599}"/>
      </w:docPartPr>
      <w:docPartBody>
        <w:p w:rsidR="00670E34" w:rsidRDefault="004B08FE">
          <w:r w:rsidRPr="00885048">
            <w:rPr>
              <w:rStyle w:val="Platshllartext"/>
            </w:rPr>
            <w:t>/DeltagarlistaOrdforande/</w:t>
          </w:r>
        </w:p>
      </w:docPartBody>
    </w:docPart>
    <w:docPart>
      <w:docPartPr>
        <w:name w:val="B3B37618E8D64A85BD474588BD9867CF"/>
        <w:category>
          <w:name w:val="Allmänt"/>
          <w:gallery w:val="placeholder"/>
        </w:category>
        <w:types>
          <w:type w:val="bbPlcHdr"/>
        </w:types>
        <w:behaviors>
          <w:behavior w:val="content"/>
        </w:behaviors>
        <w:guid w:val="{CCB90086-FD5A-439F-A38D-C11055925933}"/>
      </w:docPartPr>
      <w:docPartBody>
        <w:p w:rsidR="00670E34" w:rsidRDefault="004B08FE">
          <w:r w:rsidRPr="00885048">
            <w:rPr>
              <w:rStyle w:val="Platshllartext"/>
            </w:rPr>
            <w:t>/SammanträdeJusterare/</w:t>
          </w:r>
        </w:p>
      </w:docPartBody>
    </w:docPart>
    <w:docPart>
      <w:docPartPr>
        <w:name w:val="029EA82EDB1F416CA5DFCD21647F9914"/>
        <w:category>
          <w:name w:val="Allmänt"/>
          <w:gallery w:val="placeholder"/>
        </w:category>
        <w:types>
          <w:type w:val="bbPlcHdr"/>
        </w:types>
        <w:behaviors>
          <w:behavior w:val="content"/>
        </w:behaviors>
        <w:guid w:val="{3CFA1AE6-2A06-4111-8038-AAFA1687977F}"/>
      </w:docPartPr>
      <w:docPartBody>
        <w:p w:rsidR="00670E34" w:rsidRDefault="004B08FE">
          <w:r w:rsidRPr="00885048">
            <w:rPr>
              <w:rStyle w:val="Platshllartext"/>
            </w:rPr>
            <w:t>/Enhet/</w:t>
          </w:r>
        </w:p>
      </w:docPartBody>
    </w:docPart>
    <w:docPart>
      <w:docPartPr>
        <w:name w:val="E80FBF040FD04BD1A06F94D3161C4A3D"/>
        <w:category>
          <w:name w:val="Allmänt"/>
          <w:gallery w:val="placeholder"/>
        </w:category>
        <w:types>
          <w:type w:val="bbPlcHdr"/>
        </w:types>
        <w:behaviors>
          <w:behavior w:val="content"/>
        </w:behaviors>
        <w:guid w:val="{F71E5BD4-D5D7-41EB-B2EC-5FDB0A74170A}"/>
      </w:docPartPr>
      <w:docPartBody>
        <w:p w:rsidR="00670E34" w:rsidRDefault="004B08FE">
          <w:r w:rsidRPr="00885048">
            <w:rPr>
              <w:rStyle w:val="Platshllartext"/>
            </w:rPr>
            <w:t>/SammanträdeDatum/</w:t>
          </w:r>
        </w:p>
      </w:docPartBody>
    </w:docPart>
    <w:docPart>
      <w:docPartPr>
        <w:name w:val="A3C796A6B3364817A4118B7A6F7CF120"/>
        <w:category>
          <w:name w:val="Allmänt"/>
          <w:gallery w:val="placeholder"/>
        </w:category>
        <w:types>
          <w:type w:val="bbPlcHdr"/>
        </w:types>
        <w:behaviors>
          <w:behavior w:val="content"/>
        </w:behaviors>
        <w:guid w:val="{7AAFE777-6CED-4DB7-BB89-1DA8C91494B8}"/>
      </w:docPartPr>
      <w:docPartBody>
        <w:p w:rsidR="00670E34" w:rsidRDefault="004B08FE">
          <w:r w:rsidRPr="00885048">
            <w:rPr>
              <w:rStyle w:val="Platshllartext"/>
            </w:rPr>
            <w:t>/DeltagarlistaSekreterare/</w:t>
          </w:r>
        </w:p>
      </w:docPartBody>
    </w:docPart>
    <w:docPart>
      <w:docPartPr>
        <w:name w:val="AF397F93FC864D359CC02D4DC7827159"/>
        <w:category>
          <w:name w:val="Allmänt"/>
          <w:gallery w:val="placeholder"/>
        </w:category>
        <w:types>
          <w:type w:val="bbPlcHdr"/>
        </w:types>
        <w:behaviors>
          <w:behavior w:val="content"/>
        </w:behaviors>
        <w:guid w:val="{C16252C1-F2DA-4A34-887E-3D23C48A890C}"/>
      </w:docPartPr>
      <w:docPartBody>
        <w:p w:rsidR="00670E34" w:rsidRDefault="004B08FE">
          <w:r w:rsidRPr="00885048">
            <w:rPr>
              <w:rStyle w:val="Platshllartext"/>
            </w:rPr>
            <w:t>/SammanträdestartParagraf/</w:t>
          </w:r>
        </w:p>
      </w:docPartBody>
    </w:docPart>
    <w:docPart>
      <w:docPartPr>
        <w:name w:val="3649E59C29554DBC869B361F29F976D1"/>
        <w:category>
          <w:name w:val="Allmänt"/>
          <w:gallery w:val="placeholder"/>
        </w:category>
        <w:types>
          <w:type w:val="bbPlcHdr"/>
        </w:types>
        <w:behaviors>
          <w:behavior w:val="content"/>
        </w:behaviors>
        <w:guid w:val="{0CE3A46D-8067-425D-BB11-4BFF2A1B7BEF}"/>
      </w:docPartPr>
      <w:docPartBody>
        <w:p w:rsidR="00670E34" w:rsidRDefault="004B08FE">
          <w:r w:rsidRPr="00885048">
            <w:rPr>
              <w:rStyle w:val="Platshllartext"/>
            </w:rPr>
            <w:t>/SammanträdeslutParagraf/</w:t>
          </w:r>
        </w:p>
      </w:docPartBody>
    </w:docPart>
    <w:docPart>
      <w:docPartPr>
        <w:name w:val="363AE953DCF144648D8660BCD2CE800F"/>
        <w:category>
          <w:name w:val="Allmänt"/>
          <w:gallery w:val="placeholder"/>
        </w:category>
        <w:types>
          <w:type w:val="bbPlcHdr"/>
        </w:types>
        <w:behaviors>
          <w:behavior w:val="content"/>
        </w:behaviors>
        <w:guid w:val="{158D64A5-FFDA-4C06-906A-884FFE6FB7F9}"/>
      </w:docPartPr>
      <w:docPartBody>
        <w:p w:rsidR="00715A77" w:rsidRDefault="00715A77" w:rsidP="00715A77">
          <w:pPr>
            <w:pStyle w:val="363AE953DCF144648D8660BCD2CE800F"/>
          </w:pPr>
          <w:r w:rsidRPr="003A1537">
            <w:rPr>
              <w:rStyle w:val="Platshllartext"/>
            </w:rPr>
            <w:t>/Dokumentbeskrivning/</w:t>
          </w:r>
        </w:p>
      </w:docPartBody>
    </w:docPart>
    <w:docPart>
      <w:docPartPr>
        <w:name w:val="8E034BB2C9924012B15FF81AB095782C"/>
        <w:category>
          <w:name w:val="Allmänt"/>
          <w:gallery w:val="placeholder"/>
        </w:category>
        <w:types>
          <w:type w:val="bbPlcHdr"/>
        </w:types>
        <w:behaviors>
          <w:behavior w:val="content"/>
        </w:behaviors>
        <w:guid w:val="{609FA224-79A0-489D-997D-FDBAE9B81621}"/>
      </w:docPartPr>
      <w:docPartBody>
        <w:p w:rsidR="00715A77" w:rsidRDefault="00715A77" w:rsidP="00715A77">
          <w:pPr>
            <w:pStyle w:val="8E034BB2C9924012B15FF81AB095782C"/>
          </w:pPr>
          <w:r w:rsidRPr="003A1537">
            <w:rPr>
              <w:rStyle w:val="Platshllartext"/>
            </w:rPr>
            <w:t>/Dokumentbeskrivning/</w:t>
          </w:r>
        </w:p>
      </w:docPartBody>
    </w:docPart>
    <w:docPart>
      <w:docPartPr>
        <w:name w:val="0F1702AEC7CA414B9BE2CD96DC700495"/>
        <w:category>
          <w:name w:val="Allmänt"/>
          <w:gallery w:val="placeholder"/>
        </w:category>
        <w:types>
          <w:type w:val="bbPlcHdr"/>
        </w:types>
        <w:behaviors>
          <w:behavior w:val="content"/>
        </w:behaviors>
        <w:guid w:val="{88A85BB4-87CD-49D3-A315-2C5A4387C981}"/>
      </w:docPartPr>
      <w:docPartBody>
        <w:p w:rsidR="00715A77" w:rsidRDefault="00715A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22E"/>
    <w:rsid w:val="00066FD9"/>
    <w:rsid w:val="00093487"/>
    <w:rsid w:val="000F7A09"/>
    <w:rsid w:val="00121EEC"/>
    <w:rsid w:val="00191CBE"/>
    <w:rsid w:val="0026576E"/>
    <w:rsid w:val="0029094D"/>
    <w:rsid w:val="002D47FA"/>
    <w:rsid w:val="00312ED5"/>
    <w:rsid w:val="003130E1"/>
    <w:rsid w:val="00365BA2"/>
    <w:rsid w:val="003728D1"/>
    <w:rsid w:val="003A57A9"/>
    <w:rsid w:val="00413C1A"/>
    <w:rsid w:val="00456FED"/>
    <w:rsid w:val="0047545E"/>
    <w:rsid w:val="004B08FE"/>
    <w:rsid w:val="004C496B"/>
    <w:rsid w:val="005260DA"/>
    <w:rsid w:val="00545D3F"/>
    <w:rsid w:val="005500F7"/>
    <w:rsid w:val="00555A59"/>
    <w:rsid w:val="00580C05"/>
    <w:rsid w:val="00585068"/>
    <w:rsid w:val="0059566E"/>
    <w:rsid w:val="005C6E15"/>
    <w:rsid w:val="00670E34"/>
    <w:rsid w:val="006837C9"/>
    <w:rsid w:val="006842FD"/>
    <w:rsid w:val="006C137D"/>
    <w:rsid w:val="007062F7"/>
    <w:rsid w:val="00715A77"/>
    <w:rsid w:val="00723189"/>
    <w:rsid w:val="007617D8"/>
    <w:rsid w:val="007F721B"/>
    <w:rsid w:val="008037D4"/>
    <w:rsid w:val="008D7089"/>
    <w:rsid w:val="008F7B84"/>
    <w:rsid w:val="00951AFD"/>
    <w:rsid w:val="00953F41"/>
    <w:rsid w:val="00975B15"/>
    <w:rsid w:val="009C43CD"/>
    <w:rsid w:val="009F6572"/>
    <w:rsid w:val="00A01E4A"/>
    <w:rsid w:val="00A5168A"/>
    <w:rsid w:val="00AA42B6"/>
    <w:rsid w:val="00AD5EB4"/>
    <w:rsid w:val="00AE636D"/>
    <w:rsid w:val="00B036D1"/>
    <w:rsid w:val="00B41FEC"/>
    <w:rsid w:val="00BB2590"/>
    <w:rsid w:val="00C10096"/>
    <w:rsid w:val="00C2176C"/>
    <w:rsid w:val="00CB5996"/>
    <w:rsid w:val="00D13745"/>
    <w:rsid w:val="00D72115"/>
    <w:rsid w:val="00D877D0"/>
    <w:rsid w:val="00DA6BBA"/>
    <w:rsid w:val="00DC1907"/>
    <w:rsid w:val="00DD0436"/>
    <w:rsid w:val="00DD5C13"/>
    <w:rsid w:val="00E5722E"/>
    <w:rsid w:val="00EC75AC"/>
    <w:rsid w:val="00EF2D16"/>
    <w:rsid w:val="00F4251F"/>
    <w:rsid w:val="00F65FCB"/>
    <w:rsid w:val="00F92C69"/>
    <w:rsid w:val="00FD29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15A77"/>
    <w:rPr>
      <w:color w:val="808080"/>
    </w:rPr>
  </w:style>
  <w:style w:type="paragraph" w:customStyle="1" w:styleId="363AE953DCF144648D8660BCD2CE800F">
    <w:name w:val="363AE953DCF144648D8660BCD2CE800F"/>
    <w:rsid w:val="00715A77"/>
    <w:rPr>
      <w:kern w:val="2"/>
      <w14:ligatures w14:val="standardContextual"/>
    </w:rPr>
  </w:style>
  <w:style w:type="paragraph" w:customStyle="1" w:styleId="8E034BB2C9924012B15FF81AB095782C">
    <w:name w:val="8E034BB2C9924012B15FF81AB095782C"/>
    <w:rsid w:val="00715A77"/>
    <w:rPr>
      <w:kern w:val="2"/>
      <w14:ligatures w14:val="standardContextual"/>
    </w:rPr>
  </w:style>
  <w:style w:type="paragraph" w:customStyle="1" w:styleId="51A9A3FABBAE43A19242C83E933482AD">
    <w:name w:val="51A9A3FABBAE43A19242C83E933482AD"/>
    <w:rsid w:val="00580C05"/>
    <w:rPr>
      <w:kern w:val="2"/>
      <w14:ligatures w14:val="standardContextual"/>
    </w:rPr>
  </w:style>
  <w:style w:type="paragraph" w:customStyle="1" w:styleId="1262F5D3BE184FB5A600FE8D4F0416BB">
    <w:name w:val="1262F5D3BE184FB5A600FE8D4F0416BB"/>
    <w:rsid w:val="00580C0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4786F-5625-4D15-ADF9-06FDCA1B0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1847</Words>
  <Characters>9795</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Lex2 Gagnef</dc:creator>
  <cp:lastModifiedBy>Margareta Marjeta</cp:lastModifiedBy>
  <cp:revision>3</cp:revision>
  <cp:lastPrinted>2024-04-26T11:25:00Z</cp:lastPrinted>
  <dcterms:created xsi:type="dcterms:W3CDTF">2024-04-26T12:13:00Z</dcterms:created>
  <dcterms:modified xsi:type="dcterms:W3CDTF">2024-04-26T12:13:00Z</dcterms:modified>
</cp:coreProperties>
</file>